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3AC" w:rsidRPr="00D51642" w:rsidRDefault="007263AC" w:rsidP="00053042">
      <w:pPr>
        <w:spacing w:line="360" w:lineRule="auto"/>
        <w:ind w:left="3402"/>
        <w:jc w:val="both"/>
        <w:rPr>
          <w:rFonts w:ascii="Calibri Light" w:hAnsi="Calibri Light" w:cs="Calibri Light"/>
          <w:b/>
          <w:sz w:val="28"/>
          <w:szCs w:val="28"/>
          <w:u w:val="single"/>
        </w:rPr>
      </w:pPr>
    </w:p>
    <w:p w:rsidR="001E57D4" w:rsidRPr="00D51642" w:rsidRDefault="001E57D4" w:rsidP="00053042">
      <w:pPr>
        <w:spacing w:line="360" w:lineRule="auto"/>
        <w:ind w:left="3402"/>
        <w:jc w:val="both"/>
        <w:rPr>
          <w:rFonts w:ascii="Calibri Light" w:hAnsi="Calibri Light" w:cs="Calibri Light"/>
          <w:sz w:val="28"/>
          <w:szCs w:val="28"/>
        </w:rPr>
      </w:pPr>
      <w:r w:rsidRPr="00D51642">
        <w:rPr>
          <w:rFonts w:ascii="Calibri Light" w:hAnsi="Calibri Light" w:cs="Calibri Light"/>
          <w:b/>
          <w:sz w:val="28"/>
          <w:szCs w:val="28"/>
          <w:u w:val="single"/>
        </w:rPr>
        <w:t>Re</w:t>
      </w:r>
      <w:r w:rsidR="009E2EDF" w:rsidRPr="00D51642">
        <w:rPr>
          <w:rFonts w:ascii="Calibri Light" w:hAnsi="Calibri Light" w:cs="Calibri Light"/>
          <w:b/>
          <w:sz w:val="28"/>
          <w:szCs w:val="28"/>
          <w:u w:val="single"/>
        </w:rPr>
        <w:t xml:space="preserve">clamação </w:t>
      </w:r>
      <w:r w:rsidR="00053042" w:rsidRPr="00D51642">
        <w:rPr>
          <w:rFonts w:ascii="Calibri Light" w:hAnsi="Calibri Light" w:cs="Calibri Light"/>
          <w:b/>
          <w:sz w:val="28"/>
          <w:szCs w:val="28"/>
          <w:u w:val="single"/>
        </w:rPr>
        <w:t xml:space="preserve">e Pedido de Providências </w:t>
      </w:r>
      <w:r w:rsidR="009E2EDF" w:rsidRPr="00D51642">
        <w:rPr>
          <w:rFonts w:ascii="Calibri Light" w:hAnsi="Calibri Light" w:cs="Calibri Light"/>
          <w:b/>
          <w:sz w:val="28"/>
          <w:szCs w:val="28"/>
          <w:u w:val="single"/>
        </w:rPr>
        <w:t>nº ........., de 202</w:t>
      </w:r>
      <w:r w:rsidR="007263AC" w:rsidRPr="00D51642">
        <w:rPr>
          <w:rFonts w:ascii="Calibri Light" w:hAnsi="Calibri Light" w:cs="Calibri Light"/>
          <w:b/>
          <w:sz w:val="28"/>
          <w:szCs w:val="28"/>
          <w:u w:val="single"/>
        </w:rPr>
        <w:t>4</w:t>
      </w:r>
      <w:r w:rsidRPr="00D51642">
        <w:rPr>
          <w:rFonts w:ascii="Calibri Light" w:hAnsi="Calibri Light" w:cs="Calibri Light"/>
          <w:sz w:val="28"/>
          <w:szCs w:val="28"/>
        </w:rPr>
        <w:t>.</w:t>
      </w:r>
    </w:p>
    <w:p w:rsidR="00053042" w:rsidRPr="00D51642" w:rsidRDefault="00053042" w:rsidP="00053042">
      <w:pPr>
        <w:spacing w:line="360" w:lineRule="auto"/>
        <w:ind w:left="3402"/>
        <w:jc w:val="both"/>
        <w:rPr>
          <w:rFonts w:ascii="Calibri Light" w:hAnsi="Calibri Light" w:cs="Calibri Light"/>
          <w:sz w:val="28"/>
          <w:szCs w:val="28"/>
        </w:rPr>
      </w:pPr>
    </w:p>
    <w:p w:rsidR="00630696" w:rsidRPr="00D51642" w:rsidRDefault="001E57D4" w:rsidP="00053042">
      <w:pPr>
        <w:spacing w:line="360" w:lineRule="auto"/>
        <w:ind w:left="3402"/>
        <w:jc w:val="both"/>
        <w:rPr>
          <w:rFonts w:ascii="Calibri Light" w:hAnsi="Calibri Light" w:cs="Calibri Light"/>
          <w:sz w:val="28"/>
          <w:szCs w:val="28"/>
        </w:rPr>
      </w:pPr>
      <w:r w:rsidRPr="00D51642">
        <w:rPr>
          <w:rFonts w:ascii="Calibri Light" w:hAnsi="Calibri Light" w:cs="Calibri Light"/>
          <w:b/>
          <w:sz w:val="28"/>
          <w:szCs w:val="28"/>
          <w:u w:val="single"/>
        </w:rPr>
        <w:t>Re</w:t>
      </w:r>
      <w:r w:rsidR="009E2EDF" w:rsidRPr="00D51642">
        <w:rPr>
          <w:rFonts w:ascii="Calibri Light" w:hAnsi="Calibri Light" w:cs="Calibri Light"/>
          <w:b/>
          <w:sz w:val="28"/>
          <w:szCs w:val="28"/>
          <w:u w:val="single"/>
        </w:rPr>
        <w:t>clamante</w:t>
      </w:r>
      <w:r w:rsidR="009E2EDF" w:rsidRPr="00D51642">
        <w:rPr>
          <w:rFonts w:ascii="Calibri Light" w:hAnsi="Calibri Light" w:cs="Calibri Light"/>
          <w:sz w:val="28"/>
          <w:szCs w:val="28"/>
        </w:rPr>
        <w:t xml:space="preserve">: </w:t>
      </w:r>
      <w:r w:rsidR="00C84EC0" w:rsidRPr="00D51642">
        <w:rPr>
          <w:rFonts w:ascii="Calibri Light" w:hAnsi="Calibri Light" w:cs="Calibri Light"/>
          <w:sz w:val="28"/>
          <w:szCs w:val="28"/>
        </w:rPr>
        <w:t>Zeca Dirceu – PT/PR.</w:t>
      </w:r>
    </w:p>
    <w:p w:rsidR="00053042" w:rsidRPr="00D51642" w:rsidRDefault="00053042" w:rsidP="00053042">
      <w:pPr>
        <w:spacing w:line="360" w:lineRule="auto"/>
        <w:ind w:left="3402"/>
        <w:jc w:val="both"/>
        <w:rPr>
          <w:rFonts w:ascii="Calibri Light" w:hAnsi="Calibri Light" w:cs="Calibri Light"/>
          <w:b/>
          <w:sz w:val="28"/>
          <w:szCs w:val="28"/>
          <w:u w:val="single"/>
        </w:rPr>
      </w:pPr>
    </w:p>
    <w:p w:rsidR="001E57D4" w:rsidRPr="00D51642" w:rsidRDefault="001E57D4" w:rsidP="00053042">
      <w:pPr>
        <w:spacing w:line="360" w:lineRule="auto"/>
        <w:ind w:left="3402"/>
        <w:jc w:val="both"/>
        <w:rPr>
          <w:rFonts w:ascii="Calibri Light" w:hAnsi="Calibri Light" w:cs="Calibri Light"/>
          <w:sz w:val="28"/>
          <w:szCs w:val="28"/>
        </w:rPr>
      </w:pPr>
      <w:r w:rsidRPr="00D51642">
        <w:rPr>
          <w:rFonts w:ascii="Calibri Light" w:hAnsi="Calibri Light" w:cs="Calibri Light"/>
          <w:b/>
          <w:sz w:val="28"/>
          <w:szCs w:val="28"/>
          <w:u w:val="single"/>
        </w:rPr>
        <w:t>Re</w:t>
      </w:r>
      <w:r w:rsidR="009E2EDF" w:rsidRPr="00D51642">
        <w:rPr>
          <w:rFonts w:ascii="Calibri Light" w:hAnsi="Calibri Light" w:cs="Calibri Light"/>
          <w:b/>
          <w:sz w:val="28"/>
          <w:szCs w:val="28"/>
          <w:u w:val="single"/>
        </w:rPr>
        <w:t>clamado</w:t>
      </w:r>
      <w:r w:rsidR="0005601A" w:rsidRPr="00D51642">
        <w:rPr>
          <w:rFonts w:ascii="Calibri Light" w:hAnsi="Calibri Light" w:cs="Calibri Light"/>
          <w:b/>
          <w:sz w:val="28"/>
          <w:szCs w:val="28"/>
          <w:u w:val="single"/>
        </w:rPr>
        <w:t>s</w:t>
      </w:r>
      <w:r w:rsidRPr="00D51642">
        <w:rPr>
          <w:rFonts w:ascii="Calibri Light" w:hAnsi="Calibri Light" w:cs="Calibri Light"/>
          <w:sz w:val="28"/>
          <w:szCs w:val="28"/>
        </w:rPr>
        <w:t xml:space="preserve">: </w:t>
      </w:r>
      <w:r w:rsidR="008314A0" w:rsidRPr="00D51642">
        <w:rPr>
          <w:rFonts w:ascii="Calibri Light" w:hAnsi="Calibri Light" w:cs="Calibri Light"/>
          <w:b/>
          <w:sz w:val="28"/>
          <w:szCs w:val="28"/>
          <w:u w:val="single"/>
        </w:rPr>
        <w:t>Presidência</w:t>
      </w:r>
      <w:r w:rsidR="00C84EC0" w:rsidRPr="00D51642">
        <w:rPr>
          <w:rFonts w:ascii="Calibri Light" w:hAnsi="Calibri Light" w:cs="Calibri Light"/>
          <w:b/>
          <w:sz w:val="28"/>
          <w:szCs w:val="28"/>
          <w:u w:val="single"/>
        </w:rPr>
        <w:t xml:space="preserve"> da Câmara dos Deputados</w:t>
      </w:r>
      <w:r w:rsidR="00C84EC0" w:rsidRPr="00D51642">
        <w:rPr>
          <w:rFonts w:ascii="Calibri Light" w:hAnsi="Calibri Light" w:cs="Calibri Light"/>
          <w:sz w:val="28"/>
          <w:szCs w:val="28"/>
        </w:rPr>
        <w:t xml:space="preserve">, da </w:t>
      </w:r>
      <w:r w:rsidR="00C84EC0" w:rsidRPr="00D51642">
        <w:rPr>
          <w:rFonts w:ascii="Calibri Light" w:hAnsi="Calibri Light" w:cs="Calibri Light"/>
          <w:b/>
          <w:sz w:val="28"/>
          <w:szCs w:val="28"/>
          <w:u w:val="single"/>
        </w:rPr>
        <w:t>C</w:t>
      </w:r>
      <w:r w:rsidR="0005601A" w:rsidRPr="00D51642">
        <w:rPr>
          <w:rFonts w:ascii="Calibri Light" w:hAnsi="Calibri Light" w:cs="Calibri Light"/>
          <w:b/>
          <w:sz w:val="28"/>
          <w:szCs w:val="28"/>
          <w:u w:val="single"/>
        </w:rPr>
        <w:t xml:space="preserve">omissão de </w:t>
      </w:r>
      <w:r w:rsidR="00C84EC0" w:rsidRPr="00D51642">
        <w:rPr>
          <w:rFonts w:ascii="Calibri Light" w:hAnsi="Calibri Light" w:cs="Calibri Light"/>
          <w:b/>
          <w:sz w:val="28"/>
          <w:szCs w:val="28"/>
          <w:u w:val="single"/>
        </w:rPr>
        <w:t>Direitos Humanos, Minorias e Igualdade Racial</w:t>
      </w:r>
      <w:r w:rsidR="0005601A" w:rsidRPr="00D51642">
        <w:rPr>
          <w:rFonts w:ascii="Calibri Light" w:hAnsi="Calibri Light" w:cs="Calibri Light"/>
          <w:sz w:val="28"/>
          <w:szCs w:val="28"/>
        </w:rPr>
        <w:t xml:space="preserve"> e </w:t>
      </w:r>
      <w:r w:rsidR="00C84EC0" w:rsidRPr="00D51642">
        <w:rPr>
          <w:rFonts w:ascii="Calibri Light" w:hAnsi="Calibri Light" w:cs="Calibri Light"/>
          <w:sz w:val="28"/>
          <w:szCs w:val="28"/>
        </w:rPr>
        <w:t xml:space="preserve">do </w:t>
      </w:r>
      <w:r w:rsidR="00C84EC0" w:rsidRPr="00D51642">
        <w:rPr>
          <w:rFonts w:ascii="Calibri Light" w:hAnsi="Calibri Light" w:cs="Calibri Light"/>
          <w:b/>
          <w:sz w:val="28"/>
          <w:szCs w:val="28"/>
          <w:u w:val="single"/>
        </w:rPr>
        <w:t>Conselho de Ética e Decoro Parlamentar</w:t>
      </w:r>
      <w:r w:rsidRPr="00D51642">
        <w:rPr>
          <w:rFonts w:ascii="Calibri Light" w:hAnsi="Calibri Light" w:cs="Calibri Light"/>
          <w:sz w:val="28"/>
          <w:szCs w:val="28"/>
        </w:rPr>
        <w:t>.</w:t>
      </w:r>
    </w:p>
    <w:p w:rsidR="001E57D4" w:rsidRPr="00D51642" w:rsidRDefault="001E57D4" w:rsidP="00053042">
      <w:pPr>
        <w:spacing w:line="360" w:lineRule="auto"/>
        <w:ind w:left="3402"/>
        <w:jc w:val="both"/>
        <w:rPr>
          <w:rFonts w:ascii="Calibri Light" w:hAnsi="Calibri Light" w:cs="Calibri Light"/>
          <w:sz w:val="28"/>
          <w:szCs w:val="28"/>
        </w:rPr>
      </w:pPr>
    </w:p>
    <w:p w:rsidR="009D3CEA" w:rsidRPr="00D51642" w:rsidRDefault="0090793F" w:rsidP="00053042">
      <w:pPr>
        <w:spacing w:line="360" w:lineRule="auto"/>
        <w:jc w:val="both"/>
        <w:rPr>
          <w:rFonts w:ascii="Calibri Light" w:hAnsi="Calibri Light" w:cs="Calibri Light"/>
          <w:sz w:val="28"/>
          <w:szCs w:val="28"/>
        </w:rPr>
      </w:pPr>
      <w:r w:rsidRPr="00D51642">
        <w:rPr>
          <w:rFonts w:ascii="Calibri Light" w:hAnsi="Calibri Light" w:cs="Calibri Light"/>
          <w:sz w:val="28"/>
          <w:szCs w:val="28"/>
        </w:rPr>
        <w:tab/>
      </w:r>
      <w:r w:rsidRPr="00D51642">
        <w:rPr>
          <w:rFonts w:ascii="Calibri Light" w:hAnsi="Calibri Light" w:cs="Calibri Light"/>
          <w:sz w:val="28"/>
          <w:szCs w:val="28"/>
        </w:rPr>
        <w:tab/>
      </w:r>
    </w:p>
    <w:p w:rsidR="0005601A" w:rsidRPr="00D51642" w:rsidRDefault="0005601A" w:rsidP="00053042">
      <w:pPr>
        <w:spacing w:line="360" w:lineRule="auto"/>
        <w:jc w:val="both"/>
        <w:rPr>
          <w:rFonts w:ascii="Calibri Light" w:hAnsi="Calibri Light" w:cs="Calibri Light"/>
          <w:sz w:val="28"/>
          <w:szCs w:val="28"/>
        </w:rPr>
      </w:pPr>
    </w:p>
    <w:p w:rsidR="00053042" w:rsidRPr="00D51642" w:rsidRDefault="0005601A" w:rsidP="00053042">
      <w:pPr>
        <w:spacing w:line="360" w:lineRule="auto"/>
        <w:ind w:left="1701"/>
        <w:jc w:val="both"/>
        <w:rPr>
          <w:rFonts w:ascii="Calibri Light" w:hAnsi="Calibri Light" w:cs="Calibri Light"/>
          <w:sz w:val="28"/>
          <w:szCs w:val="28"/>
        </w:rPr>
      </w:pPr>
      <w:r w:rsidRPr="00D51642">
        <w:rPr>
          <w:rFonts w:ascii="Calibri Light" w:hAnsi="Calibri Light" w:cs="Calibri Light"/>
          <w:sz w:val="28"/>
          <w:szCs w:val="28"/>
        </w:rPr>
        <w:t>Senhor Presidente</w:t>
      </w:r>
      <w:r w:rsidR="00031617" w:rsidRPr="00D51642">
        <w:rPr>
          <w:rFonts w:ascii="Calibri Light" w:hAnsi="Calibri Light" w:cs="Calibri Light"/>
          <w:sz w:val="28"/>
          <w:szCs w:val="28"/>
        </w:rPr>
        <w:t xml:space="preserve"> da Câmara dos Deputados</w:t>
      </w:r>
      <w:r w:rsidR="00053042" w:rsidRPr="00D51642">
        <w:rPr>
          <w:rFonts w:ascii="Calibri Light" w:hAnsi="Calibri Light" w:cs="Calibri Light"/>
          <w:sz w:val="28"/>
          <w:szCs w:val="28"/>
        </w:rPr>
        <w:t>;</w:t>
      </w:r>
    </w:p>
    <w:p w:rsidR="00C84EC0" w:rsidRPr="00D51642" w:rsidRDefault="00C84EC0" w:rsidP="00053042">
      <w:pPr>
        <w:spacing w:line="360" w:lineRule="auto"/>
        <w:ind w:left="1701"/>
        <w:jc w:val="both"/>
        <w:rPr>
          <w:rFonts w:ascii="Calibri Light" w:hAnsi="Calibri Light" w:cs="Calibri Light"/>
          <w:sz w:val="28"/>
          <w:szCs w:val="28"/>
        </w:rPr>
      </w:pPr>
      <w:r w:rsidRPr="00D51642">
        <w:rPr>
          <w:rFonts w:ascii="Calibri Light" w:hAnsi="Calibri Light" w:cs="Calibri Light"/>
          <w:sz w:val="28"/>
          <w:szCs w:val="28"/>
        </w:rPr>
        <w:t>Senhora Presidente da Comissão de Direitos Humanos, Minorias e Igualdade Racial;</w:t>
      </w:r>
    </w:p>
    <w:p w:rsidR="00C84EC0" w:rsidRPr="00D51642" w:rsidRDefault="00C84EC0" w:rsidP="00053042">
      <w:pPr>
        <w:spacing w:line="360" w:lineRule="auto"/>
        <w:ind w:left="1701"/>
        <w:jc w:val="both"/>
        <w:rPr>
          <w:rFonts w:ascii="Calibri Light" w:hAnsi="Calibri Light" w:cs="Calibri Light"/>
          <w:sz w:val="28"/>
          <w:szCs w:val="28"/>
        </w:rPr>
      </w:pPr>
      <w:r w:rsidRPr="00D51642">
        <w:rPr>
          <w:rFonts w:ascii="Calibri Light" w:hAnsi="Calibri Light" w:cs="Calibri Light"/>
          <w:sz w:val="28"/>
          <w:szCs w:val="28"/>
        </w:rPr>
        <w:t xml:space="preserve">Senhor Presidente do Conselho de Ética e Decoro Parlamentar, </w:t>
      </w:r>
    </w:p>
    <w:p w:rsidR="008314A0" w:rsidRPr="00D51642" w:rsidRDefault="008314A0" w:rsidP="00053042">
      <w:pPr>
        <w:spacing w:line="360" w:lineRule="auto"/>
        <w:jc w:val="both"/>
        <w:rPr>
          <w:rFonts w:ascii="Calibri Light" w:hAnsi="Calibri Light" w:cs="Calibri Light"/>
          <w:sz w:val="28"/>
          <w:szCs w:val="28"/>
        </w:rPr>
      </w:pPr>
    </w:p>
    <w:p w:rsidR="0005601A" w:rsidRPr="00D51642" w:rsidRDefault="0005601A" w:rsidP="00053042">
      <w:pPr>
        <w:spacing w:line="360" w:lineRule="auto"/>
        <w:jc w:val="both"/>
        <w:rPr>
          <w:rFonts w:ascii="Calibri Light" w:hAnsi="Calibri Light" w:cs="Calibri Light"/>
          <w:sz w:val="28"/>
          <w:szCs w:val="28"/>
        </w:rPr>
      </w:pPr>
      <w:r w:rsidRPr="00D51642">
        <w:rPr>
          <w:rFonts w:ascii="Calibri Light" w:hAnsi="Calibri Light" w:cs="Calibri Light"/>
          <w:sz w:val="28"/>
          <w:szCs w:val="28"/>
        </w:rPr>
        <w:tab/>
      </w:r>
      <w:r w:rsidRPr="00D51642">
        <w:rPr>
          <w:rFonts w:ascii="Calibri Light" w:hAnsi="Calibri Light" w:cs="Calibri Light"/>
          <w:sz w:val="28"/>
          <w:szCs w:val="28"/>
        </w:rPr>
        <w:tab/>
        <w:t xml:space="preserve">Senhoras e Senhores Parlamentares, </w:t>
      </w:r>
    </w:p>
    <w:p w:rsidR="0005601A" w:rsidRPr="00D51642" w:rsidRDefault="0005601A" w:rsidP="00053042">
      <w:pPr>
        <w:spacing w:line="360" w:lineRule="auto"/>
        <w:jc w:val="both"/>
        <w:rPr>
          <w:rFonts w:ascii="Calibri Light" w:hAnsi="Calibri Light" w:cs="Calibri Light"/>
          <w:sz w:val="28"/>
          <w:szCs w:val="28"/>
        </w:rPr>
      </w:pPr>
    </w:p>
    <w:p w:rsidR="0005601A" w:rsidRPr="00D51642" w:rsidRDefault="0005601A" w:rsidP="00053042">
      <w:pPr>
        <w:spacing w:line="360" w:lineRule="auto"/>
        <w:jc w:val="both"/>
        <w:rPr>
          <w:rFonts w:ascii="Calibri Light" w:hAnsi="Calibri Light" w:cs="Calibri Light"/>
          <w:sz w:val="28"/>
          <w:szCs w:val="28"/>
        </w:rPr>
      </w:pPr>
      <w:r w:rsidRPr="00D51642">
        <w:rPr>
          <w:rFonts w:ascii="Calibri Light" w:hAnsi="Calibri Light" w:cs="Calibri Light"/>
          <w:sz w:val="28"/>
          <w:szCs w:val="28"/>
        </w:rPr>
        <w:tab/>
      </w:r>
      <w:r w:rsidRPr="00D51642">
        <w:rPr>
          <w:rFonts w:ascii="Calibri Light" w:hAnsi="Calibri Light" w:cs="Calibri Light"/>
          <w:sz w:val="28"/>
          <w:szCs w:val="28"/>
        </w:rPr>
        <w:tab/>
        <w:t>Formul</w:t>
      </w:r>
      <w:r w:rsidR="00346911">
        <w:rPr>
          <w:rFonts w:ascii="Calibri Light" w:hAnsi="Calibri Light" w:cs="Calibri Light"/>
          <w:sz w:val="28"/>
          <w:szCs w:val="28"/>
        </w:rPr>
        <w:t>o</w:t>
      </w:r>
      <w:r w:rsidRPr="00D51642">
        <w:rPr>
          <w:rFonts w:ascii="Calibri Light" w:hAnsi="Calibri Light" w:cs="Calibri Light"/>
          <w:sz w:val="28"/>
          <w:szCs w:val="28"/>
        </w:rPr>
        <w:t xml:space="preserve">, com supedâneo no art. 96 e seguintes do Regimento Interno da Câmara dos Deputados, a seguinte </w:t>
      </w:r>
      <w:r w:rsidRPr="00D51642">
        <w:rPr>
          <w:rFonts w:ascii="Calibri Light" w:hAnsi="Calibri Light" w:cs="Calibri Light"/>
          <w:b/>
          <w:sz w:val="28"/>
          <w:szCs w:val="28"/>
          <w:u w:val="single"/>
        </w:rPr>
        <w:t>Reclamação</w:t>
      </w:r>
      <w:r w:rsidR="00053042" w:rsidRPr="00D51642">
        <w:rPr>
          <w:rFonts w:ascii="Calibri Light" w:hAnsi="Calibri Light" w:cs="Calibri Light"/>
          <w:b/>
          <w:sz w:val="28"/>
          <w:szCs w:val="28"/>
          <w:u w:val="single"/>
        </w:rPr>
        <w:t>, cumulada com pedido de providências</w:t>
      </w:r>
      <w:r w:rsidRPr="00D51642">
        <w:rPr>
          <w:rFonts w:ascii="Calibri Light" w:hAnsi="Calibri Light" w:cs="Calibri Light"/>
          <w:sz w:val="28"/>
          <w:szCs w:val="28"/>
        </w:rPr>
        <w:t xml:space="preserve">, </w:t>
      </w:r>
      <w:r w:rsidR="00031617" w:rsidRPr="00D51642">
        <w:rPr>
          <w:rFonts w:ascii="Calibri Light" w:hAnsi="Calibri Light" w:cs="Calibri Light"/>
          <w:sz w:val="28"/>
          <w:szCs w:val="28"/>
          <w:u w:val="single"/>
        </w:rPr>
        <w:t xml:space="preserve">que visa ponderar as responsabilidades e atribuições na condução dos trabalhos </w:t>
      </w:r>
      <w:r w:rsidR="00626B96" w:rsidRPr="00D51642">
        <w:rPr>
          <w:rFonts w:ascii="Calibri Light" w:hAnsi="Calibri Light" w:cs="Calibri Light"/>
          <w:sz w:val="28"/>
          <w:szCs w:val="28"/>
          <w:u w:val="single"/>
        </w:rPr>
        <w:t xml:space="preserve">no Plenário, Comissão de Direitos Humanos e Conselho de Ética, bem como o comportamento e atuação dos Parlamentares </w:t>
      </w:r>
      <w:r w:rsidR="00626B96" w:rsidRPr="00D51642">
        <w:rPr>
          <w:rFonts w:ascii="Calibri Light" w:hAnsi="Calibri Light" w:cs="Calibri Light"/>
          <w:sz w:val="28"/>
          <w:szCs w:val="28"/>
          <w:u w:val="single"/>
        </w:rPr>
        <w:lastRenderedPageBreak/>
        <w:t>nesses colegiados e nas demais instâncias da Câmara dos Deputados</w:t>
      </w:r>
      <w:r w:rsidR="00626B96" w:rsidRPr="00D51642">
        <w:rPr>
          <w:rFonts w:ascii="Calibri Light" w:hAnsi="Calibri Light" w:cs="Calibri Light"/>
          <w:sz w:val="28"/>
          <w:szCs w:val="28"/>
        </w:rPr>
        <w:t xml:space="preserve">, </w:t>
      </w:r>
      <w:r w:rsidR="00031617" w:rsidRPr="00D51642">
        <w:rPr>
          <w:rFonts w:ascii="Calibri Light" w:hAnsi="Calibri Light" w:cs="Calibri Light"/>
          <w:sz w:val="28"/>
          <w:szCs w:val="28"/>
        </w:rPr>
        <w:t xml:space="preserve">além de balizar, doravante, </w:t>
      </w:r>
      <w:r w:rsidR="00626B96" w:rsidRPr="00D51642">
        <w:rPr>
          <w:rFonts w:ascii="Calibri Light" w:hAnsi="Calibri Light" w:cs="Calibri Light"/>
          <w:sz w:val="28"/>
          <w:szCs w:val="28"/>
        </w:rPr>
        <w:t xml:space="preserve">com ou </w:t>
      </w:r>
      <w:r w:rsidR="00031617" w:rsidRPr="00D51642">
        <w:rPr>
          <w:rFonts w:ascii="Calibri Light" w:hAnsi="Calibri Light" w:cs="Calibri Light"/>
          <w:sz w:val="28"/>
          <w:szCs w:val="28"/>
        </w:rPr>
        <w:t xml:space="preserve">sem a interveniência do Conselho de Ética e Decoro Parlamentar da Casa, as demais Presidências de Colegiados permanentes e temporários e o </w:t>
      </w:r>
      <w:r w:rsidRPr="00D51642">
        <w:rPr>
          <w:rFonts w:ascii="Calibri Light" w:hAnsi="Calibri Light" w:cs="Calibri Light"/>
          <w:sz w:val="28"/>
          <w:szCs w:val="28"/>
        </w:rPr>
        <w:t>conjunto d</w:t>
      </w:r>
      <w:r w:rsidR="00031617" w:rsidRPr="00D51642">
        <w:rPr>
          <w:rFonts w:ascii="Calibri Light" w:hAnsi="Calibri Light" w:cs="Calibri Light"/>
          <w:sz w:val="28"/>
          <w:szCs w:val="28"/>
        </w:rPr>
        <w:t>as Deputadas e Deputados.</w:t>
      </w:r>
    </w:p>
    <w:p w:rsidR="00630696" w:rsidRPr="00D51642" w:rsidRDefault="00630696" w:rsidP="00053042">
      <w:pPr>
        <w:spacing w:line="360" w:lineRule="auto"/>
        <w:jc w:val="both"/>
        <w:rPr>
          <w:rFonts w:ascii="Calibri Light" w:hAnsi="Calibri Light" w:cs="Calibri Light"/>
          <w:sz w:val="28"/>
          <w:szCs w:val="28"/>
        </w:rPr>
      </w:pPr>
    </w:p>
    <w:p w:rsidR="006422BE" w:rsidRPr="00D51642" w:rsidRDefault="0005601A" w:rsidP="00053042">
      <w:pPr>
        <w:spacing w:line="360" w:lineRule="auto"/>
        <w:jc w:val="both"/>
        <w:rPr>
          <w:rFonts w:ascii="Calibri Light" w:hAnsi="Calibri Light" w:cs="Calibri Light"/>
          <w:sz w:val="28"/>
          <w:szCs w:val="28"/>
        </w:rPr>
      </w:pPr>
      <w:r w:rsidRPr="00D51642">
        <w:rPr>
          <w:rFonts w:ascii="Calibri Light" w:hAnsi="Calibri Light" w:cs="Calibri Light"/>
          <w:sz w:val="28"/>
          <w:szCs w:val="28"/>
        </w:rPr>
        <w:tab/>
      </w:r>
      <w:r w:rsidRPr="00D51642">
        <w:rPr>
          <w:rFonts w:ascii="Calibri Light" w:hAnsi="Calibri Light" w:cs="Calibri Light"/>
          <w:sz w:val="28"/>
          <w:szCs w:val="28"/>
        </w:rPr>
        <w:tab/>
        <w:t xml:space="preserve">Com efeito, </w:t>
      </w:r>
      <w:r w:rsidR="00626B96" w:rsidRPr="00D51642">
        <w:rPr>
          <w:rFonts w:ascii="Calibri Light" w:hAnsi="Calibri Light" w:cs="Calibri Light"/>
          <w:sz w:val="28"/>
          <w:szCs w:val="28"/>
        </w:rPr>
        <w:t>tanto no Plenário desta Casa, quanto em variadas Comissões Permanentes (</w:t>
      </w:r>
      <w:r w:rsidR="00626B96" w:rsidRPr="00D51642">
        <w:rPr>
          <w:rFonts w:ascii="Calibri Light" w:hAnsi="Calibri Light" w:cs="Calibri Light"/>
          <w:i/>
          <w:sz w:val="28"/>
          <w:szCs w:val="28"/>
        </w:rPr>
        <w:t xml:space="preserve">v.g., </w:t>
      </w:r>
      <w:r w:rsidR="00031617" w:rsidRPr="00D51642">
        <w:rPr>
          <w:rFonts w:ascii="Calibri Light" w:hAnsi="Calibri Light" w:cs="Calibri Light"/>
          <w:i/>
          <w:sz w:val="28"/>
          <w:szCs w:val="28"/>
        </w:rPr>
        <w:t>Comissão de Segurança Pública</w:t>
      </w:r>
      <w:r w:rsidR="00626B96" w:rsidRPr="00D51642">
        <w:rPr>
          <w:rFonts w:ascii="Calibri Light" w:hAnsi="Calibri Light" w:cs="Calibri Light"/>
          <w:i/>
          <w:sz w:val="28"/>
          <w:szCs w:val="28"/>
        </w:rPr>
        <w:t xml:space="preserve"> e Combate ao Crime Organizado</w:t>
      </w:r>
      <w:r w:rsidR="00031617" w:rsidRPr="00D51642">
        <w:rPr>
          <w:rFonts w:ascii="Calibri Light" w:hAnsi="Calibri Light" w:cs="Calibri Light"/>
          <w:i/>
          <w:sz w:val="28"/>
          <w:szCs w:val="28"/>
        </w:rPr>
        <w:t xml:space="preserve">, </w:t>
      </w:r>
      <w:r w:rsidR="00626B96" w:rsidRPr="00D51642">
        <w:rPr>
          <w:rFonts w:ascii="Calibri Light" w:hAnsi="Calibri Light" w:cs="Calibri Light"/>
          <w:i/>
          <w:sz w:val="28"/>
          <w:szCs w:val="28"/>
        </w:rPr>
        <w:t>Comissão de Direitos Humanos, Minoria e Igualdade Racial,  Comissão de Previdência, Assistência Social, Infância, Adolescência e Família e Conselho de Ética</w:t>
      </w:r>
      <w:r w:rsidR="00626B96" w:rsidRPr="00D51642">
        <w:rPr>
          <w:rFonts w:ascii="Calibri Light" w:hAnsi="Calibri Light" w:cs="Calibri Light"/>
          <w:sz w:val="28"/>
          <w:szCs w:val="28"/>
        </w:rPr>
        <w:t xml:space="preserve">) tem ocorrido, </w:t>
      </w:r>
      <w:r w:rsidRPr="00D51642">
        <w:rPr>
          <w:rFonts w:ascii="Calibri Light" w:hAnsi="Calibri Light" w:cs="Calibri Light"/>
          <w:sz w:val="28"/>
          <w:szCs w:val="28"/>
        </w:rPr>
        <w:t>desde a instalação e primeiras sessões administrativas e deliberativas d</w:t>
      </w:r>
      <w:r w:rsidR="00626B96" w:rsidRPr="00D51642">
        <w:rPr>
          <w:rFonts w:ascii="Calibri Light" w:hAnsi="Calibri Light" w:cs="Calibri Light"/>
          <w:sz w:val="28"/>
          <w:szCs w:val="28"/>
        </w:rPr>
        <w:t xml:space="preserve">esses </w:t>
      </w:r>
      <w:r w:rsidRPr="00D51642">
        <w:rPr>
          <w:rFonts w:ascii="Calibri Light" w:hAnsi="Calibri Light" w:cs="Calibri Light"/>
          <w:sz w:val="28"/>
          <w:szCs w:val="28"/>
        </w:rPr>
        <w:t>Colegiado</w:t>
      </w:r>
      <w:r w:rsidR="00626B96" w:rsidRPr="00D51642">
        <w:rPr>
          <w:rFonts w:ascii="Calibri Light" w:hAnsi="Calibri Light" w:cs="Calibri Light"/>
          <w:sz w:val="28"/>
          <w:szCs w:val="28"/>
        </w:rPr>
        <w:t>s</w:t>
      </w:r>
      <w:r w:rsidR="00053042" w:rsidRPr="00D51642">
        <w:rPr>
          <w:rFonts w:ascii="Calibri Light" w:hAnsi="Calibri Light" w:cs="Calibri Light"/>
          <w:sz w:val="28"/>
          <w:szCs w:val="28"/>
        </w:rPr>
        <w:t xml:space="preserve"> no início da legislatura</w:t>
      </w:r>
      <w:r w:rsidRPr="00D51642">
        <w:rPr>
          <w:rFonts w:ascii="Calibri Light" w:hAnsi="Calibri Light" w:cs="Calibri Light"/>
          <w:sz w:val="28"/>
          <w:szCs w:val="28"/>
        </w:rPr>
        <w:t xml:space="preserve">, elevadas disputas </w:t>
      </w:r>
      <w:r w:rsidR="0077786F">
        <w:rPr>
          <w:rFonts w:ascii="Calibri Light" w:hAnsi="Calibri Light" w:cs="Calibri Light"/>
          <w:sz w:val="28"/>
          <w:szCs w:val="28"/>
        </w:rPr>
        <w:t>discursivas</w:t>
      </w:r>
      <w:r w:rsidRPr="00D51642">
        <w:rPr>
          <w:rFonts w:ascii="Calibri Light" w:hAnsi="Calibri Light" w:cs="Calibri Light"/>
          <w:sz w:val="28"/>
          <w:szCs w:val="28"/>
        </w:rPr>
        <w:t xml:space="preserve"> que, embora legítimas</w:t>
      </w:r>
      <w:r w:rsidR="006422BE" w:rsidRPr="00D51642">
        <w:rPr>
          <w:rFonts w:ascii="Calibri Light" w:hAnsi="Calibri Light" w:cs="Calibri Light"/>
          <w:sz w:val="28"/>
          <w:szCs w:val="28"/>
        </w:rPr>
        <w:t xml:space="preserve"> e </w:t>
      </w:r>
      <w:r w:rsidRPr="00D51642">
        <w:rPr>
          <w:rFonts w:ascii="Calibri Light" w:hAnsi="Calibri Light" w:cs="Calibri Light"/>
          <w:sz w:val="28"/>
          <w:szCs w:val="28"/>
        </w:rPr>
        <w:t>democráticas, t</w:t>
      </w:r>
      <w:r w:rsidR="00123CF6">
        <w:rPr>
          <w:rFonts w:ascii="Calibri Light" w:hAnsi="Calibri Light" w:cs="Calibri Light"/>
          <w:sz w:val="28"/>
          <w:szCs w:val="28"/>
        </w:rPr>
        <w:t>ê</w:t>
      </w:r>
      <w:r w:rsidRPr="00D51642">
        <w:rPr>
          <w:rFonts w:ascii="Calibri Light" w:hAnsi="Calibri Light" w:cs="Calibri Light"/>
          <w:sz w:val="28"/>
          <w:szCs w:val="28"/>
        </w:rPr>
        <w:t>m redundado</w:t>
      </w:r>
      <w:r w:rsidR="00630696" w:rsidRPr="00D51642">
        <w:rPr>
          <w:rFonts w:ascii="Calibri Light" w:hAnsi="Calibri Light" w:cs="Calibri Light"/>
          <w:sz w:val="28"/>
          <w:szCs w:val="28"/>
        </w:rPr>
        <w:t xml:space="preserve">, durante os debates e apreciações das matérias, </w:t>
      </w:r>
      <w:r w:rsidRPr="00D51642">
        <w:rPr>
          <w:rFonts w:ascii="Calibri Light" w:hAnsi="Calibri Light" w:cs="Calibri Light"/>
          <w:sz w:val="28"/>
          <w:szCs w:val="28"/>
        </w:rPr>
        <w:t>em comportamentos reprováveis, tanto pelo exarcebamento das posturas entre os pares, como em função de tratamentos muitas vezes ofensivos e desrespeitosos dispensados aos colegas</w:t>
      </w:r>
      <w:r w:rsidR="00630696" w:rsidRPr="00D51642">
        <w:rPr>
          <w:rFonts w:ascii="Calibri Light" w:hAnsi="Calibri Light" w:cs="Calibri Light"/>
          <w:sz w:val="28"/>
          <w:szCs w:val="28"/>
        </w:rPr>
        <w:t xml:space="preserve"> mutualmente</w:t>
      </w:r>
      <w:r w:rsidR="00626B96" w:rsidRPr="00D51642">
        <w:rPr>
          <w:rFonts w:ascii="Calibri Light" w:hAnsi="Calibri Light" w:cs="Calibri Light"/>
          <w:sz w:val="28"/>
          <w:szCs w:val="28"/>
        </w:rPr>
        <w:t xml:space="preserve"> ou apenas unilateralmente (</w:t>
      </w:r>
      <w:r w:rsidR="00626B96" w:rsidRPr="00D51642">
        <w:rPr>
          <w:rFonts w:ascii="Calibri Light" w:hAnsi="Calibri Light" w:cs="Calibri Light"/>
          <w:i/>
          <w:sz w:val="28"/>
          <w:szCs w:val="28"/>
        </w:rPr>
        <w:t>como ocorreu no dia de ontem – 5.6.24, no Conselho de Ética e na Comissão de Direitos Humanos</w:t>
      </w:r>
      <w:r w:rsidR="00626B96" w:rsidRPr="00D51642">
        <w:rPr>
          <w:rFonts w:ascii="Calibri Light" w:hAnsi="Calibri Light" w:cs="Calibri Light"/>
          <w:sz w:val="28"/>
          <w:szCs w:val="28"/>
        </w:rPr>
        <w:t>)</w:t>
      </w:r>
      <w:r w:rsidR="00630696" w:rsidRPr="00D51642">
        <w:rPr>
          <w:rFonts w:ascii="Calibri Light" w:hAnsi="Calibri Light" w:cs="Calibri Light"/>
          <w:sz w:val="28"/>
          <w:szCs w:val="28"/>
        </w:rPr>
        <w:t xml:space="preserve">, </w:t>
      </w:r>
      <w:r w:rsidR="006422BE" w:rsidRPr="00D51642">
        <w:rPr>
          <w:rFonts w:ascii="Calibri Light" w:hAnsi="Calibri Light" w:cs="Calibri Light"/>
          <w:sz w:val="28"/>
          <w:szCs w:val="28"/>
        </w:rPr>
        <w:t xml:space="preserve">o que </w:t>
      </w:r>
      <w:r w:rsidR="00123CF6">
        <w:rPr>
          <w:rFonts w:ascii="Calibri Light" w:hAnsi="Calibri Light" w:cs="Calibri Light"/>
          <w:sz w:val="28"/>
          <w:szCs w:val="28"/>
        </w:rPr>
        <w:t>nos</w:t>
      </w:r>
      <w:r w:rsidR="006422BE" w:rsidRPr="00D51642">
        <w:rPr>
          <w:rFonts w:ascii="Calibri Light" w:hAnsi="Calibri Light" w:cs="Calibri Light"/>
          <w:sz w:val="28"/>
          <w:szCs w:val="28"/>
        </w:rPr>
        <w:t xml:space="preserve"> traz elevada preocupação com a manutenção dessa </w:t>
      </w:r>
      <w:r w:rsidR="00630696" w:rsidRPr="00D51642">
        <w:rPr>
          <w:rFonts w:ascii="Calibri Light" w:hAnsi="Calibri Light" w:cs="Calibri Light"/>
          <w:sz w:val="28"/>
          <w:szCs w:val="28"/>
        </w:rPr>
        <w:t xml:space="preserve">realidade durante o avançar </w:t>
      </w:r>
      <w:r w:rsidR="006422BE" w:rsidRPr="00D51642">
        <w:rPr>
          <w:rFonts w:ascii="Calibri Light" w:hAnsi="Calibri Light" w:cs="Calibri Light"/>
          <w:sz w:val="28"/>
          <w:szCs w:val="28"/>
        </w:rPr>
        <w:t xml:space="preserve">dos trabalhos legislativos </w:t>
      </w:r>
      <w:r w:rsidR="00924E89" w:rsidRPr="00D51642">
        <w:rPr>
          <w:rFonts w:ascii="Calibri Light" w:hAnsi="Calibri Light" w:cs="Calibri Light"/>
          <w:sz w:val="28"/>
          <w:szCs w:val="28"/>
        </w:rPr>
        <w:t>no decorrer da legislatura.</w:t>
      </w:r>
    </w:p>
    <w:p w:rsidR="00630696" w:rsidRPr="00D51642" w:rsidRDefault="00630696" w:rsidP="00053042">
      <w:pPr>
        <w:spacing w:line="360" w:lineRule="auto"/>
        <w:jc w:val="both"/>
        <w:rPr>
          <w:rFonts w:ascii="Calibri Light" w:hAnsi="Calibri Light" w:cs="Calibri Light"/>
          <w:sz w:val="28"/>
          <w:szCs w:val="28"/>
        </w:rPr>
      </w:pPr>
    </w:p>
    <w:p w:rsidR="00031617" w:rsidRPr="00D51642" w:rsidRDefault="006422BE" w:rsidP="00053042">
      <w:pPr>
        <w:spacing w:line="360" w:lineRule="auto"/>
        <w:jc w:val="both"/>
        <w:rPr>
          <w:rFonts w:ascii="Calibri Light" w:hAnsi="Calibri Light" w:cs="Calibri Light"/>
          <w:sz w:val="28"/>
          <w:szCs w:val="28"/>
        </w:rPr>
      </w:pPr>
      <w:r w:rsidRPr="00D51642">
        <w:rPr>
          <w:rFonts w:ascii="Calibri Light" w:hAnsi="Calibri Light" w:cs="Calibri Light"/>
          <w:sz w:val="28"/>
          <w:szCs w:val="28"/>
        </w:rPr>
        <w:tab/>
      </w:r>
      <w:r w:rsidRPr="00D51642">
        <w:rPr>
          <w:rFonts w:ascii="Calibri Light" w:hAnsi="Calibri Light" w:cs="Calibri Light"/>
          <w:sz w:val="28"/>
          <w:szCs w:val="28"/>
        </w:rPr>
        <w:tab/>
        <w:t xml:space="preserve">A título de exemplificação, </w:t>
      </w:r>
      <w:r w:rsidR="00EE75D8" w:rsidRPr="00D51642">
        <w:rPr>
          <w:rFonts w:ascii="Calibri Light" w:hAnsi="Calibri Light" w:cs="Calibri Light"/>
          <w:sz w:val="28"/>
          <w:szCs w:val="28"/>
        </w:rPr>
        <w:t xml:space="preserve">entre tantas posturas deletérias </w:t>
      </w:r>
      <w:r w:rsidR="00924E89" w:rsidRPr="00D51642">
        <w:rPr>
          <w:rFonts w:ascii="Calibri Light" w:hAnsi="Calibri Light" w:cs="Calibri Light"/>
          <w:sz w:val="28"/>
          <w:szCs w:val="28"/>
        </w:rPr>
        <w:t xml:space="preserve">e dantescas </w:t>
      </w:r>
      <w:r w:rsidR="00EE75D8" w:rsidRPr="00D51642">
        <w:rPr>
          <w:rFonts w:ascii="Calibri Light" w:hAnsi="Calibri Light" w:cs="Calibri Light"/>
          <w:sz w:val="28"/>
          <w:szCs w:val="28"/>
        </w:rPr>
        <w:t xml:space="preserve">já presenciadas </w:t>
      </w:r>
      <w:r w:rsidR="00924E89" w:rsidRPr="00D51642">
        <w:rPr>
          <w:rFonts w:ascii="Calibri Light" w:hAnsi="Calibri Light" w:cs="Calibri Light"/>
          <w:sz w:val="28"/>
          <w:szCs w:val="28"/>
        </w:rPr>
        <w:t xml:space="preserve">desde o ano passado, trazemos à baila os fatos ocorridos no dia de ontem (5.6.24) no Conselho de Ética da Câmara dos Deputados, onde um grupo de Parlamentares do Partido Liberal atacaram de </w:t>
      </w:r>
      <w:r w:rsidR="00924E89" w:rsidRPr="00D51642">
        <w:rPr>
          <w:rFonts w:ascii="Calibri Light" w:hAnsi="Calibri Light" w:cs="Calibri Light"/>
          <w:sz w:val="28"/>
          <w:szCs w:val="28"/>
        </w:rPr>
        <w:lastRenderedPageBreak/>
        <w:t>maneira feroz e acerba</w:t>
      </w:r>
      <w:r w:rsidR="00053042" w:rsidRPr="00D51642">
        <w:rPr>
          <w:rFonts w:ascii="Calibri Light" w:hAnsi="Calibri Light" w:cs="Calibri Light"/>
          <w:sz w:val="28"/>
          <w:szCs w:val="28"/>
        </w:rPr>
        <w:t xml:space="preserve">, adrede coordenado com uma hoste de asseclas, </w:t>
      </w:r>
      <w:r w:rsidR="00924E89" w:rsidRPr="00D51642">
        <w:rPr>
          <w:rFonts w:ascii="Calibri Light" w:hAnsi="Calibri Light" w:cs="Calibri Light"/>
          <w:sz w:val="28"/>
          <w:szCs w:val="28"/>
        </w:rPr>
        <w:t xml:space="preserve">um colega parlamentar cujo processo </w:t>
      </w:r>
      <w:r w:rsidR="00053042" w:rsidRPr="00D51642">
        <w:rPr>
          <w:rFonts w:ascii="Calibri Light" w:hAnsi="Calibri Light" w:cs="Calibri Light"/>
          <w:sz w:val="28"/>
          <w:szCs w:val="28"/>
        </w:rPr>
        <w:t xml:space="preserve">disciplinar </w:t>
      </w:r>
      <w:r w:rsidR="00924E89" w:rsidRPr="00D51642">
        <w:rPr>
          <w:rFonts w:ascii="Calibri Light" w:hAnsi="Calibri Light" w:cs="Calibri Light"/>
          <w:sz w:val="28"/>
          <w:szCs w:val="28"/>
        </w:rPr>
        <w:t>estava em apreciação naquele Colegiado. Na mesma data, durante os trabalhos da Comissão de Direitos Humanos, novo show de horrores</w:t>
      </w:r>
      <w:r w:rsidR="00FD6000" w:rsidRPr="00D51642">
        <w:rPr>
          <w:rFonts w:ascii="Calibri Light" w:hAnsi="Calibri Light" w:cs="Calibri Light"/>
          <w:sz w:val="28"/>
          <w:szCs w:val="28"/>
        </w:rPr>
        <w:t xml:space="preserve"> e ataques gratuitos contra Parlamentares</w:t>
      </w:r>
      <w:r w:rsidR="00924E89" w:rsidRPr="00D51642">
        <w:rPr>
          <w:rFonts w:ascii="Calibri Light" w:hAnsi="Calibri Light" w:cs="Calibri Light"/>
          <w:sz w:val="28"/>
          <w:szCs w:val="28"/>
        </w:rPr>
        <w:t xml:space="preserve">, que culminaram com a hospitalização </w:t>
      </w:r>
      <w:r w:rsidR="00FD6000" w:rsidRPr="00D51642">
        <w:rPr>
          <w:rFonts w:ascii="Calibri Light" w:hAnsi="Calibri Light" w:cs="Calibri Light"/>
          <w:sz w:val="28"/>
          <w:szCs w:val="28"/>
        </w:rPr>
        <w:t xml:space="preserve">grave </w:t>
      </w:r>
      <w:r w:rsidR="00924E89" w:rsidRPr="00D51642">
        <w:rPr>
          <w:rFonts w:ascii="Calibri Light" w:hAnsi="Calibri Light" w:cs="Calibri Light"/>
          <w:sz w:val="28"/>
          <w:szCs w:val="28"/>
        </w:rPr>
        <w:t>de uma Deputada Federal</w:t>
      </w:r>
      <w:r w:rsidR="00FD6000" w:rsidRPr="00D51642">
        <w:rPr>
          <w:rFonts w:ascii="Calibri Light" w:hAnsi="Calibri Light" w:cs="Calibri Light"/>
          <w:sz w:val="28"/>
          <w:szCs w:val="28"/>
        </w:rPr>
        <w:t xml:space="preserve"> que ostenta </w:t>
      </w:r>
      <w:r w:rsidR="00924E89" w:rsidRPr="00D51642">
        <w:rPr>
          <w:rFonts w:ascii="Calibri Light" w:hAnsi="Calibri Light" w:cs="Calibri Light"/>
          <w:sz w:val="28"/>
          <w:szCs w:val="28"/>
        </w:rPr>
        <w:t>vários mandatos p</w:t>
      </w:r>
      <w:r w:rsidR="00FD6000" w:rsidRPr="00D51642">
        <w:rPr>
          <w:rFonts w:ascii="Calibri Light" w:hAnsi="Calibri Light" w:cs="Calibri Light"/>
          <w:sz w:val="28"/>
          <w:szCs w:val="28"/>
        </w:rPr>
        <w:t>opulares e que jamais poderia divisar est</w:t>
      </w:r>
      <w:r w:rsidR="008D5D79">
        <w:rPr>
          <w:rFonts w:ascii="Calibri Light" w:hAnsi="Calibri Light" w:cs="Calibri Light"/>
          <w:sz w:val="28"/>
          <w:szCs w:val="28"/>
        </w:rPr>
        <w:t>ar</w:t>
      </w:r>
      <w:r w:rsidR="00FD6000" w:rsidRPr="00D51642">
        <w:rPr>
          <w:rFonts w:ascii="Calibri Light" w:hAnsi="Calibri Light" w:cs="Calibri Light"/>
          <w:sz w:val="28"/>
          <w:szCs w:val="28"/>
        </w:rPr>
        <w:t xml:space="preserve"> vivenciando realidade tão horrenda e odiosa.</w:t>
      </w:r>
    </w:p>
    <w:p w:rsidR="00AB515D" w:rsidRPr="00D51642" w:rsidRDefault="00AB515D" w:rsidP="00053042">
      <w:pPr>
        <w:spacing w:line="360" w:lineRule="auto"/>
        <w:ind w:left="2268"/>
        <w:jc w:val="both"/>
        <w:rPr>
          <w:rFonts w:ascii="Calibri Light" w:hAnsi="Calibri Light" w:cs="Calibri Light"/>
          <w:sz w:val="28"/>
          <w:szCs w:val="28"/>
        </w:rPr>
      </w:pPr>
    </w:p>
    <w:p w:rsidR="00BD0028" w:rsidRPr="00D51642" w:rsidRDefault="00BD0028" w:rsidP="00053042">
      <w:pPr>
        <w:spacing w:line="360" w:lineRule="auto"/>
        <w:jc w:val="both"/>
        <w:rPr>
          <w:rFonts w:ascii="Calibri Light" w:hAnsi="Calibri Light" w:cs="Calibri Light"/>
          <w:sz w:val="28"/>
          <w:szCs w:val="28"/>
        </w:rPr>
      </w:pPr>
      <w:r w:rsidRPr="00D51642">
        <w:rPr>
          <w:rFonts w:ascii="Calibri Light" w:hAnsi="Calibri Light" w:cs="Calibri Light"/>
          <w:sz w:val="28"/>
          <w:szCs w:val="28"/>
        </w:rPr>
        <w:tab/>
      </w:r>
      <w:r w:rsidRPr="00D51642">
        <w:rPr>
          <w:rFonts w:ascii="Calibri Light" w:hAnsi="Calibri Light" w:cs="Calibri Light"/>
          <w:sz w:val="28"/>
          <w:szCs w:val="28"/>
        </w:rPr>
        <w:tab/>
      </w:r>
      <w:r w:rsidR="006422BE" w:rsidRPr="00D51642">
        <w:rPr>
          <w:rFonts w:ascii="Calibri Light" w:hAnsi="Calibri Light" w:cs="Calibri Light"/>
          <w:sz w:val="28"/>
          <w:szCs w:val="28"/>
        </w:rPr>
        <w:t>Ora Senhor Presidente</w:t>
      </w:r>
      <w:r w:rsidR="00FD6000" w:rsidRPr="00D51642">
        <w:rPr>
          <w:rFonts w:ascii="Calibri Light" w:hAnsi="Calibri Light" w:cs="Calibri Light"/>
          <w:sz w:val="28"/>
          <w:szCs w:val="28"/>
        </w:rPr>
        <w:t xml:space="preserve"> da Câmara</w:t>
      </w:r>
      <w:r w:rsidR="006422BE" w:rsidRPr="00D51642">
        <w:rPr>
          <w:rFonts w:ascii="Calibri Light" w:hAnsi="Calibri Light" w:cs="Calibri Light"/>
          <w:sz w:val="28"/>
          <w:szCs w:val="28"/>
        </w:rPr>
        <w:t>, conquanto as disputas existentes entre grupos políticos antagônicos, bastante presente</w:t>
      </w:r>
      <w:r w:rsidR="008D5D79">
        <w:rPr>
          <w:rFonts w:ascii="Calibri Light" w:hAnsi="Calibri Light" w:cs="Calibri Light"/>
          <w:sz w:val="28"/>
          <w:szCs w:val="28"/>
        </w:rPr>
        <w:t>s</w:t>
      </w:r>
      <w:r w:rsidR="006422BE" w:rsidRPr="00D51642">
        <w:rPr>
          <w:rFonts w:ascii="Calibri Light" w:hAnsi="Calibri Light" w:cs="Calibri Light"/>
          <w:sz w:val="28"/>
          <w:szCs w:val="28"/>
        </w:rPr>
        <w:t xml:space="preserve"> nessa </w:t>
      </w:r>
      <w:r w:rsidR="00FD6000" w:rsidRPr="00D51642">
        <w:rPr>
          <w:rFonts w:ascii="Calibri Light" w:hAnsi="Calibri Light" w:cs="Calibri Light"/>
          <w:sz w:val="28"/>
          <w:szCs w:val="28"/>
        </w:rPr>
        <w:t>Legislatura</w:t>
      </w:r>
      <w:r w:rsidR="00EE75D8" w:rsidRPr="00D51642">
        <w:rPr>
          <w:rFonts w:ascii="Calibri Light" w:hAnsi="Calibri Light" w:cs="Calibri Light"/>
          <w:sz w:val="28"/>
          <w:szCs w:val="28"/>
        </w:rPr>
        <w:t xml:space="preserve">, </w:t>
      </w:r>
      <w:r w:rsidR="006422BE" w:rsidRPr="00D51642">
        <w:rPr>
          <w:rFonts w:ascii="Calibri Light" w:hAnsi="Calibri Light" w:cs="Calibri Light"/>
          <w:sz w:val="28"/>
          <w:szCs w:val="28"/>
        </w:rPr>
        <w:t xml:space="preserve">estejam plenamente em sintonia com a pluralidade política que fundamenta a República, de modo que falas, discursos e posturas mais acerbas, contundentes, encontrem amparo não só nas prerrogativas parlamentares, mas na necessidade de se buscar através do contraditório aprofundar as temáticas que aqui aportam, é importante que se </w:t>
      </w:r>
      <w:r w:rsidR="00630696" w:rsidRPr="00D51642">
        <w:rPr>
          <w:rFonts w:ascii="Calibri Light" w:hAnsi="Calibri Light" w:cs="Calibri Light"/>
          <w:sz w:val="28"/>
          <w:szCs w:val="28"/>
        </w:rPr>
        <w:t xml:space="preserve">perquira, </w:t>
      </w:r>
      <w:r w:rsidR="006422BE" w:rsidRPr="00D51642">
        <w:rPr>
          <w:rFonts w:ascii="Calibri Light" w:hAnsi="Calibri Light" w:cs="Calibri Light"/>
          <w:sz w:val="28"/>
          <w:szCs w:val="28"/>
        </w:rPr>
        <w:t xml:space="preserve">nas manifestações individuais e coletivas, notadamente em relação aos pares que integram </w:t>
      </w:r>
      <w:r w:rsidR="00FD6000" w:rsidRPr="00D51642">
        <w:rPr>
          <w:rFonts w:ascii="Calibri Light" w:hAnsi="Calibri Light" w:cs="Calibri Light"/>
          <w:sz w:val="28"/>
          <w:szCs w:val="28"/>
        </w:rPr>
        <w:t xml:space="preserve">os diversos colegiados </w:t>
      </w:r>
      <w:r w:rsidR="00EE75D8" w:rsidRPr="00D51642">
        <w:rPr>
          <w:rFonts w:ascii="Calibri Light" w:hAnsi="Calibri Light" w:cs="Calibri Light"/>
          <w:sz w:val="28"/>
          <w:szCs w:val="28"/>
        </w:rPr>
        <w:t>existentes na Casa</w:t>
      </w:r>
      <w:r w:rsidR="006422BE" w:rsidRPr="00D51642">
        <w:rPr>
          <w:rFonts w:ascii="Calibri Light" w:hAnsi="Calibri Light" w:cs="Calibri Light"/>
          <w:sz w:val="28"/>
          <w:szCs w:val="28"/>
        </w:rPr>
        <w:t xml:space="preserve">, uma </w:t>
      </w:r>
      <w:r w:rsidRPr="00D51642">
        <w:rPr>
          <w:rFonts w:ascii="Calibri Light" w:hAnsi="Calibri Light" w:cs="Calibri Light"/>
          <w:sz w:val="28"/>
          <w:szCs w:val="28"/>
        </w:rPr>
        <w:t>necessária ponderação, cordialidade e urbanidade</w:t>
      </w:r>
      <w:r w:rsidR="006422BE" w:rsidRPr="00D51642">
        <w:rPr>
          <w:rFonts w:ascii="Calibri Light" w:hAnsi="Calibri Light" w:cs="Calibri Light"/>
          <w:sz w:val="28"/>
          <w:szCs w:val="28"/>
        </w:rPr>
        <w:t xml:space="preserve"> inerentes à atuação e deveres </w:t>
      </w:r>
      <w:r w:rsidRPr="00D51642">
        <w:rPr>
          <w:rFonts w:ascii="Calibri Light" w:hAnsi="Calibri Light" w:cs="Calibri Light"/>
          <w:sz w:val="28"/>
          <w:szCs w:val="28"/>
        </w:rPr>
        <w:t>do</w:t>
      </w:r>
      <w:r w:rsidR="00630696" w:rsidRPr="00D51642">
        <w:rPr>
          <w:rFonts w:ascii="Calibri Light" w:hAnsi="Calibri Light" w:cs="Calibri Light"/>
          <w:sz w:val="28"/>
          <w:szCs w:val="28"/>
        </w:rPr>
        <w:t xml:space="preserve">s e das </w:t>
      </w:r>
      <w:r w:rsidR="006422BE" w:rsidRPr="00D51642">
        <w:rPr>
          <w:rFonts w:ascii="Calibri Light" w:hAnsi="Calibri Light" w:cs="Calibri Light"/>
          <w:sz w:val="28"/>
          <w:szCs w:val="28"/>
        </w:rPr>
        <w:t>Parlamentar</w:t>
      </w:r>
      <w:r w:rsidR="00630696" w:rsidRPr="00D51642">
        <w:rPr>
          <w:rFonts w:ascii="Calibri Light" w:hAnsi="Calibri Light" w:cs="Calibri Light"/>
          <w:sz w:val="28"/>
          <w:szCs w:val="28"/>
        </w:rPr>
        <w:t>es</w:t>
      </w:r>
      <w:r w:rsidR="006422BE" w:rsidRPr="00D51642">
        <w:rPr>
          <w:rFonts w:ascii="Calibri Light" w:hAnsi="Calibri Light" w:cs="Calibri Light"/>
          <w:sz w:val="28"/>
          <w:szCs w:val="28"/>
        </w:rPr>
        <w:t xml:space="preserve"> </w:t>
      </w:r>
      <w:r w:rsidR="00C042AB" w:rsidRPr="00D51642">
        <w:rPr>
          <w:rFonts w:ascii="Calibri Light" w:hAnsi="Calibri Light" w:cs="Calibri Light"/>
          <w:sz w:val="28"/>
          <w:szCs w:val="28"/>
        </w:rPr>
        <w:t>Federa</w:t>
      </w:r>
      <w:r w:rsidR="00630696" w:rsidRPr="00D51642">
        <w:rPr>
          <w:rFonts w:ascii="Calibri Light" w:hAnsi="Calibri Light" w:cs="Calibri Light"/>
          <w:sz w:val="28"/>
          <w:szCs w:val="28"/>
        </w:rPr>
        <w:t>is</w:t>
      </w:r>
      <w:r w:rsidRPr="00D51642">
        <w:rPr>
          <w:rFonts w:ascii="Calibri Light" w:hAnsi="Calibri Light" w:cs="Calibri Light"/>
          <w:sz w:val="28"/>
          <w:szCs w:val="28"/>
        </w:rPr>
        <w:t>, seja no trato com seus pares, seja em relação aos demais cidadãos e cidadãs</w:t>
      </w:r>
      <w:r w:rsidR="00C042AB" w:rsidRPr="00D51642">
        <w:rPr>
          <w:rFonts w:ascii="Calibri Light" w:hAnsi="Calibri Light" w:cs="Calibri Light"/>
          <w:sz w:val="28"/>
          <w:szCs w:val="28"/>
        </w:rPr>
        <w:t>, dentro ou fora d</w:t>
      </w:r>
      <w:r w:rsidR="006422BE" w:rsidRPr="00D51642">
        <w:rPr>
          <w:rFonts w:ascii="Calibri Light" w:hAnsi="Calibri Light" w:cs="Calibri Light"/>
          <w:sz w:val="28"/>
          <w:szCs w:val="28"/>
        </w:rPr>
        <w:t>a</w:t>
      </w:r>
      <w:r w:rsidR="00FD6000" w:rsidRPr="00D51642">
        <w:rPr>
          <w:rFonts w:ascii="Calibri Light" w:hAnsi="Calibri Light" w:cs="Calibri Light"/>
          <w:sz w:val="28"/>
          <w:szCs w:val="28"/>
        </w:rPr>
        <w:t>s</w:t>
      </w:r>
      <w:r w:rsidR="006422BE" w:rsidRPr="00D51642">
        <w:rPr>
          <w:rFonts w:ascii="Calibri Light" w:hAnsi="Calibri Light" w:cs="Calibri Light"/>
          <w:sz w:val="28"/>
          <w:szCs w:val="28"/>
        </w:rPr>
        <w:t xml:space="preserve"> Comiss</w:t>
      </w:r>
      <w:r w:rsidR="00FD6000" w:rsidRPr="00D51642">
        <w:rPr>
          <w:rFonts w:ascii="Calibri Light" w:hAnsi="Calibri Light" w:cs="Calibri Light"/>
          <w:sz w:val="28"/>
          <w:szCs w:val="28"/>
        </w:rPr>
        <w:t xml:space="preserve">ões </w:t>
      </w:r>
      <w:r w:rsidR="006422BE" w:rsidRPr="00D51642">
        <w:rPr>
          <w:rFonts w:ascii="Calibri Light" w:hAnsi="Calibri Light" w:cs="Calibri Light"/>
          <w:sz w:val="28"/>
          <w:szCs w:val="28"/>
        </w:rPr>
        <w:t>e d</w:t>
      </w:r>
      <w:r w:rsidR="00C042AB" w:rsidRPr="00D51642">
        <w:rPr>
          <w:rFonts w:ascii="Calibri Light" w:hAnsi="Calibri Light" w:cs="Calibri Light"/>
          <w:sz w:val="28"/>
          <w:szCs w:val="28"/>
        </w:rPr>
        <w:t>o Parlamento</w:t>
      </w:r>
      <w:r w:rsidRPr="00D51642">
        <w:rPr>
          <w:rFonts w:ascii="Calibri Light" w:hAnsi="Calibri Light" w:cs="Calibri Light"/>
          <w:sz w:val="28"/>
          <w:szCs w:val="28"/>
        </w:rPr>
        <w:t>.</w:t>
      </w:r>
    </w:p>
    <w:p w:rsidR="00364532" w:rsidRPr="00D51642" w:rsidRDefault="00364532" w:rsidP="00053042">
      <w:pPr>
        <w:spacing w:line="360" w:lineRule="auto"/>
        <w:jc w:val="both"/>
        <w:rPr>
          <w:rFonts w:ascii="Calibri Light" w:hAnsi="Calibri Light" w:cs="Calibri Light"/>
          <w:sz w:val="28"/>
          <w:szCs w:val="28"/>
        </w:rPr>
      </w:pPr>
    </w:p>
    <w:p w:rsidR="00364532" w:rsidRPr="00D51642" w:rsidRDefault="00364532" w:rsidP="00053042">
      <w:pPr>
        <w:spacing w:line="360" w:lineRule="auto"/>
        <w:jc w:val="both"/>
        <w:rPr>
          <w:rFonts w:ascii="Calibri Light" w:hAnsi="Calibri Light" w:cs="Calibri Light"/>
          <w:sz w:val="28"/>
          <w:szCs w:val="28"/>
        </w:rPr>
      </w:pPr>
      <w:r w:rsidRPr="00D51642">
        <w:rPr>
          <w:rFonts w:ascii="Calibri Light" w:hAnsi="Calibri Light" w:cs="Calibri Light"/>
          <w:sz w:val="28"/>
          <w:szCs w:val="28"/>
        </w:rPr>
        <w:tab/>
      </w:r>
      <w:r w:rsidRPr="00D51642">
        <w:rPr>
          <w:rFonts w:ascii="Calibri Light" w:hAnsi="Calibri Light" w:cs="Calibri Light"/>
          <w:sz w:val="28"/>
          <w:szCs w:val="28"/>
        </w:rPr>
        <w:tab/>
      </w:r>
      <w:r w:rsidR="006422BE" w:rsidRPr="00D51642">
        <w:rPr>
          <w:rFonts w:ascii="Calibri Light" w:hAnsi="Calibri Light" w:cs="Calibri Light"/>
          <w:sz w:val="28"/>
          <w:szCs w:val="28"/>
        </w:rPr>
        <w:t xml:space="preserve">Falas, discursos e </w:t>
      </w:r>
      <w:r w:rsidR="001C68F6" w:rsidRPr="00D51642">
        <w:rPr>
          <w:rFonts w:ascii="Calibri Light" w:hAnsi="Calibri Light" w:cs="Calibri Light"/>
          <w:sz w:val="28"/>
          <w:szCs w:val="28"/>
        </w:rPr>
        <w:t xml:space="preserve">ações </w:t>
      </w:r>
      <w:r w:rsidR="006422BE" w:rsidRPr="00D51642">
        <w:rPr>
          <w:rFonts w:ascii="Calibri Light" w:hAnsi="Calibri Light" w:cs="Calibri Light"/>
          <w:sz w:val="28"/>
          <w:szCs w:val="28"/>
        </w:rPr>
        <w:t>agressiv</w:t>
      </w:r>
      <w:r w:rsidR="001C68F6" w:rsidRPr="00D51642">
        <w:rPr>
          <w:rFonts w:ascii="Calibri Light" w:hAnsi="Calibri Light" w:cs="Calibri Light"/>
          <w:sz w:val="28"/>
          <w:szCs w:val="28"/>
        </w:rPr>
        <w:t>a</w:t>
      </w:r>
      <w:r w:rsidR="006422BE" w:rsidRPr="00D51642">
        <w:rPr>
          <w:rFonts w:ascii="Calibri Light" w:hAnsi="Calibri Light" w:cs="Calibri Light"/>
          <w:sz w:val="28"/>
          <w:szCs w:val="28"/>
        </w:rPr>
        <w:t xml:space="preserve">s, subjugantes, </w:t>
      </w:r>
      <w:r w:rsidR="00FD6000" w:rsidRPr="00D51642">
        <w:rPr>
          <w:rFonts w:ascii="Calibri Light" w:hAnsi="Calibri Light" w:cs="Calibri Light"/>
          <w:sz w:val="28"/>
          <w:szCs w:val="28"/>
        </w:rPr>
        <w:t xml:space="preserve">tentativas de vias de fato, </w:t>
      </w:r>
      <w:r w:rsidR="006422BE" w:rsidRPr="00D51642">
        <w:rPr>
          <w:rFonts w:ascii="Calibri Light" w:hAnsi="Calibri Light" w:cs="Calibri Light"/>
          <w:sz w:val="28"/>
          <w:szCs w:val="28"/>
        </w:rPr>
        <w:t xml:space="preserve">como tem </w:t>
      </w:r>
      <w:r w:rsidR="00630696" w:rsidRPr="00D51642">
        <w:rPr>
          <w:rFonts w:ascii="Calibri Light" w:hAnsi="Calibri Light" w:cs="Calibri Light"/>
          <w:sz w:val="28"/>
          <w:szCs w:val="28"/>
        </w:rPr>
        <w:t xml:space="preserve">se </w:t>
      </w:r>
      <w:r w:rsidR="006422BE" w:rsidRPr="00D51642">
        <w:rPr>
          <w:rFonts w:ascii="Calibri Light" w:hAnsi="Calibri Light" w:cs="Calibri Light"/>
          <w:sz w:val="28"/>
          <w:szCs w:val="28"/>
        </w:rPr>
        <w:t xml:space="preserve">verificado </w:t>
      </w:r>
      <w:r w:rsidR="00FD6000" w:rsidRPr="00D51642">
        <w:rPr>
          <w:rFonts w:ascii="Calibri Light" w:hAnsi="Calibri Light" w:cs="Calibri Light"/>
          <w:sz w:val="28"/>
          <w:szCs w:val="28"/>
        </w:rPr>
        <w:t xml:space="preserve">em variados ambientes da Câmara dos Deputados, </w:t>
      </w:r>
      <w:r w:rsidRPr="00D51642">
        <w:rPr>
          <w:rFonts w:ascii="Calibri Light" w:hAnsi="Calibri Light" w:cs="Calibri Light"/>
          <w:sz w:val="28"/>
          <w:szCs w:val="28"/>
        </w:rPr>
        <w:t>tão comuns nesse momento de elevada exacerbação política</w:t>
      </w:r>
      <w:r w:rsidR="00630696" w:rsidRPr="00D51642">
        <w:rPr>
          <w:rFonts w:ascii="Calibri Light" w:hAnsi="Calibri Light" w:cs="Calibri Light"/>
          <w:sz w:val="28"/>
          <w:szCs w:val="28"/>
        </w:rPr>
        <w:t xml:space="preserve">, </w:t>
      </w:r>
      <w:r w:rsidRPr="00D51642">
        <w:rPr>
          <w:rFonts w:ascii="Calibri Light" w:hAnsi="Calibri Light" w:cs="Calibri Light"/>
          <w:sz w:val="28"/>
          <w:szCs w:val="28"/>
        </w:rPr>
        <w:t xml:space="preserve">em nada contribuem para a pacificação das divisões existentes na sociedade </w:t>
      </w:r>
      <w:r w:rsidRPr="00D51642">
        <w:rPr>
          <w:rFonts w:ascii="Calibri Light" w:hAnsi="Calibri Light" w:cs="Calibri Light"/>
          <w:sz w:val="28"/>
          <w:szCs w:val="28"/>
        </w:rPr>
        <w:lastRenderedPageBreak/>
        <w:t xml:space="preserve">brasileira atualmente, servindo tão somente como catalizador das vinditas políticas entre adversários, que acabam alimentando um discurso de ódio incompatível com a ideia de </w:t>
      </w:r>
      <w:r w:rsidR="00C042AB" w:rsidRPr="00D51642">
        <w:rPr>
          <w:rFonts w:ascii="Calibri Light" w:hAnsi="Calibri Light" w:cs="Calibri Light"/>
          <w:sz w:val="28"/>
          <w:szCs w:val="28"/>
        </w:rPr>
        <w:t xml:space="preserve">uma </w:t>
      </w:r>
      <w:r w:rsidRPr="00D51642">
        <w:rPr>
          <w:rFonts w:ascii="Calibri Light" w:hAnsi="Calibri Light" w:cs="Calibri Light"/>
          <w:sz w:val="28"/>
          <w:szCs w:val="28"/>
        </w:rPr>
        <w:t>sociedade justa e solidária delineada como princípio fundamental da República Federativa do Brasil.</w:t>
      </w:r>
    </w:p>
    <w:p w:rsidR="00EE75D8" w:rsidRPr="00D51642" w:rsidRDefault="00EE75D8" w:rsidP="00053042">
      <w:pPr>
        <w:spacing w:line="360" w:lineRule="auto"/>
        <w:jc w:val="both"/>
        <w:rPr>
          <w:rFonts w:ascii="Calibri Light" w:hAnsi="Calibri Light" w:cs="Calibri Light"/>
          <w:sz w:val="28"/>
          <w:szCs w:val="28"/>
        </w:rPr>
      </w:pPr>
    </w:p>
    <w:p w:rsidR="00EE75D8" w:rsidRPr="00D51642" w:rsidRDefault="00630696" w:rsidP="00053042">
      <w:pPr>
        <w:spacing w:line="360" w:lineRule="auto"/>
        <w:jc w:val="both"/>
        <w:rPr>
          <w:rFonts w:ascii="Calibri Light" w:hAnsi="Calibri Light" w:cs="Calibri Light"/>
          <w:sz w:val="28"/>
          <w:szCs w:val="28"/>
        </w:rPr>
      </w:pPr>
      <w:r w:rsidRPr="00D51642">
        <w:rPr>
          <w:rFonts w:ascii="Calibri Light" w:hAnsi="Calibri Light" w:cs="Calibri Light"/>
          <w:sz w:val="28"/>
          <w:szCs w:val="28"/>
        </w:rPr>
        <w:tab/>
      </w:r>
      <w:r w:rsidRPr="00D51642">
        <w:rPr>
          <w:rFonts w:ascii="Calibri Light" w:hAnsi="Calibri Light" w:cs="Calibri Light"/>
          <w:sz w:val="28"/>
          <w:szCs w:val="28"/>
        </w:rPr>
        <w:tab/>
        <w:t xml:space="preserve">Comportamentos destoantes e desarrazoados, transmitidos ao vivo para todo o Brasil e o mundo, apenas contribuem para o afastamento da sociedade brasileira da política e do Parlamento, num elevado desprestígio para um dos mais relevantes Poderes da República. Precisamos corrigir rumos e orientar nossas ações e condutas, sem prejuízo das defesas e convicções das nossas posições políticas e ideológicas, dentro da necessária convivência harmoniosa em prol da sociedade brasileira. </w:t>
      </w:r>
    </w:p>
    <w:p w:rsidR="00AB515D" w:rsidRPr="00D51642" w:rsidRDefault="00AB515D" w:rsidP="00053042">
      <w:pPr>
        <w:spacing w:line="360" w:lineRule="auto"/>
        <w:jc w:val="both"/>
        <w:rPr>
          <w:rFonts w:ascii="Calibri Light" w:hAnsi="Calibri Light" w:cs="Calibri Light"/>
          <w:sz w:val="28"/>
          <w:szCs w:val="28"/>
        </w:rPr>
      </w:pPr>
    </w:p>
    <w:p w:rsidR="00EE75D8" w:rsidRPr="00D51642" w:rsidRDefault="00EE75D8" w:rsidP="00053042">
      <w:pPr>
        <w:spacing w:line="360" w:lineRule="auto"/>
        <w:jc w:val="both"/>
        <w:rPr>
          <w:rFonts w:ascii="Calibri Light" w:hAnsi="Calibri Light" w:cs="Calibri Light"/>
          <w:sz w:val="28"/>
          <w:szCs w:val="28"/>
        </w:rPr>
      </w:pPr>
      <w:r w:rsidRPr="00D51642">
        <w:rPr>
          <w:rFonts w:ascii="Calibri Light" w:hAnsi="Calibri Light" w:cs="Calibri Light"/>
          <w:sz w:val="28"/>
          <w:szCs w:val="28"/>
        </w:rPr>
        <w:tab/>
      </w:r>
      <w:r w:rsidRPr="00D51642">
        <w:rPr>
          <w:rFonts w:ascii="Calibri Light" w:hAnsi="Calibri Light" w:cs="Calibri Light"/>
          <w:sz w:val="28"/>
          <w:szCs w:val="28"/>
        </w:rPr>
        <w:tab/>
      </w:r>
      <w:r w:rsidR="002A7536" w:rsidRPr="00D51642">
        <w:rPr>
          <w:rFonts w:ascii="Calibri Light" w:hAnsi="Calibri Light" w:cs="Calibri Light"/>
          <w:sz w:val="28"/>
          <w:szCs w:val="28"/>
        </w:rPr>
        <w:t xml:space="preserve">Noutro giro, é </w:t>
      </w:r>
      <w:r w:rsidRPr="00D51642">
        <w:rPr>
          <w:rFonts w:ascii="Calibri Light" w:hAnsi="Calibri Light" w:cs="Calibri Light"/>
          <w:sz w:val="28"/>
          <w:szCs w:val="28"/>
        </w:rPr>
        <w:t xml:space="preserve">importante destacar, </w:t>
      </w:r>
      <w:r w:rsidR="001C68F6" w:rsidRPr="00D51642">
        <w:rPr>
          <w:rFonts w:ascii="Calibri Light" w:hAnsi="Calibri Light" w:cs="Calibri Light"/>
          <w:sz w:val="28"/>
          <w:szCs w:val="28"/>
        </w:rPr>
        <w:t xml:space="preserve">a propósito da violência que culminou com a hospitalização da Deputada Federal Luiza Erundina, </w:t>
      </w:r>
      <w:r w:rsidRPr="00D51642">
        <w:rPr>
          <w:rFonts w:ascii="Calibri Light" w:hAnsi="Calibri Light" w:cs="Calibri Light"/>
          <w:sz w:val="28"/>
          <w:szCs w:val="28"/>
        </w:rPr>
        <w:t>que a Lei nº 14.192, de 4 de agosto de 2021, que estabelece normas para prevenir, reprimir e combater a violência política contra a mulher, tipificou a seguinte conduta delituosa:</w:t>
      </w:r>
    </w:p>
    <w:p w:rsidR="00EE75D8" w:rsidRPr="00D51642" w:rsidRDefault="00FE22B0" w:rsidP="00053042">
      <w:pPr>
        <w:spacing w:line="360" w:lineRule="auto"/>
        <w:ind w:left="2268"/>
        <w:jc w:val="both"/>
        <w:rPr>
          <w:rFonts w:ascii="Calibri Light" w:hAnsi="Calibri Light" w:cs="Calibri Light"/>
          <w:color w:val="000000"/>
          <w:sz w:val="28"/>
          <w:szCs w:val="28"/>
        </w:rPr>
      </w:pPr>
      <w:hyperlink r:id="rId8" w:anchor="art326b" w:history="1">
        <w:r w:rsidR="00EE75D8" w:rsidRPr="00D51642">
          <w:rPr>
            <w:rFonts w:ascii="Calibri Light" w:hAnsi="Calibri Light" w:cs="Calibri Light"/>
            <w:color w:val="0000FF"/>
            <w:sz w:val="28"/>
            <w:szCs w:val="28"/>
            <w:u w:val="single"/>
          </w:rPr>
          <w:t>“Art. 326-B</w:t>
        </w:r>
      </w:hyperlink>
      <w:r w:rsidR="00EE75D8" w:rsidRPr="00D51642">
        <w:rPr>
          <w:rFonts w:ascii="Calibri Light" w:hAnsi="Calibri Light" w:cs="Calibri Light"/>
          <w:color w:val="000000"/>
          <w:sz w:val="28"/>
          <w:szCs w:val="28"/>
        </w:rPr>
        <w:t xml:space="preserve">. Assediar, constranger, humilhar, perseguir ou ameaçar, por qualquer meio, candidata a cargo eletivo </w:t>
      </w:r>
      <w:r w:rsidR="00EE75D8" w:rsidRPr="00D51642">
        <w:rPr>
          <w:rFonts w:ascii="Calibri Light" w:hAnsi="Calibri Light" w:cs="Calibri Light"/>
          <w:b/>
          <w:color w:val="000000"/>
          <w:sz w:val="28"/>
          <w:szCs w:val="28"/>
          <w:u w:val="single"/>
        </w:rPr>
        <w:t>ou detentora de mandato eletivo, utilizando-se de menosprezo ou discriminação à condição de mulher</w:t>
      </w:r>
      <w:r w:rsidR="00EE75D8" w:rsidRPr="00D51642">
        <w:rPr>
          <w:rFonts w:ascii="Calibri Light" w:hAnsi="Calibri Light" w:cs="Calibri Light"/>
          <w:color w:val="000000"/>
          <w:sz w:val="28"/>
          <w:szCs w:val="28"/>
        </w:rPr>
        <w:t xml:space="preserve"> ou à sua cor, raça ou etnia, com a finalidade de impedir ou de dificultar a sua campanha eleitoral </w:t>
      </w:r>
      <w:r w:rsidR="00EE75D8" w:rsidRPr="00D51642">
        <w:rPr>
          <w:rFonts w:ascii="Calibri Light" w:hAnsi="Calibri Light" w:cs="Calibri Light"/>
          <w:b/>
          <w:color w:val="000000"/>
          <w:sz w:val="28"/>
          <w:szCs w:val="28"/>
          <w:u w:val="single"/>
        </w:rPr>
        <w:t>ou o desempenho de seu mandato eletivo</w:t>
      </w:r>
      <w:r w:rsidR="00EE75D8" w:rsidRPr="00D51642">
        <w:rPr>
          <w:rFonts w:ascii="Calibri Light" w:hAnsi="Calibri Light" w:cs="Calibri Light"/>
          <w:color w:val="000000"/>
          <w:sz w:val="28"/>
          <w:szCs w:val="28"/>
        </w:rPr>
        <w:t>.</w:t>
      </w:r>
    </w:p>
    <w:p w:rsidR="00EE75D8" w:rsidRPr="00D51642" w:rsidRDefault="00EE75D8" w:rsidP="00053042">
      <w:pPr>
        <w:spacing w:line="360" w:lineRule="auto"/>
        <w:ind w:left="1416" w:firstLine="708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D51642">
        <w:rPr>
          <w:rFonts w:ascii="Calibri Light" w:hAnsi="Calibri Light" w:cs="Calibri Light"/>
          <w:color w:val="000000"/>
          <w:sz w:val="28"/>
          <w:szCs w:val="28"/>
        </w:rPr>
        <w:lastRenderedPageBreak/>
        <w:t>Pena - reclusão, de 1 (um) a 4 (quatro) anos, e multa.</w:t>
      </w:r>
    </w:p>
    <w:p w:rsidR="00EE75D8" w:rsidRPr="00D51642" w:rsidRDefault="00EE75D8" w:rsidP="00053042">
      <w:pPr>
        <w:spacing w:line="360" w:lineRule="auto"/>
        <w:ind w:left="2268" w:firstLine="1134"/>
        <w:jc w:val="both"/>
        <w:rPr>
          <w:rFonts w:ascii="Calibri Light" w:hAnsi="Calibri Light" w:cs="Calibri Light"/>
          <w:sz w:val="28"/>
          <w:szCs w:val="28"/>
        </w:rPr>
      </w:pPr>
    </w:p>
    <w:p w:rsidR="00364532" w:rsidRPr="00D51642" w:rsidRDefault="00364532" w:rsidP="00053042">
      <w:pPr>
        <w:spacing w:line="360" w:lineRule="auto"/>
        <w:jc w:val="both"/>
        <w:rPr>
          <w:rFonts w:ascii="Calibri Light" w:hAnsi="Calibri Light" w:cs="Calibri Light"/>
          <w:sz w:val="28"/>
          <w:szCs w:val="28"/>
        </w:rPr>
      </w:pPr>
      <w:r w:rsidRPr="00D51642">
        <w:rPr>
          <w:rFonts w:ascii="Calibri Light" w:hAnsi="Calibri Light" w:cs="Calibri Light"/>
          <w:sz w:val="28"/>
          <w:szCs w:val="28"/>
        </w:rPr>
        <w:tab/>
      </w:r>
      <w:r w:rsidR="00AB515D" w:rsidRPr="00D51642">
        <w:rPr>
          <w:rFonts w:ascii="Calibri Light" w:hAnsi="Calibri Light" w:cs="Calibri Light"/>
          <w:sz w:val="28"/>
          <w:szCs w:val="28"/>
        </w:rPr>
        <w:tab/>
        <w:t>Há, como se verifica, Senhor Presidente, a necessidade de maior ponderação e serenidade de todos os Parlamentares, notadamente aqueles responsáveis pela condução dos trabalhos legislativos (</w:t>
      </w:r>
      <w:r w:rsidR="00AB515D" w:rsidRPr="00D51642">
        <w:rPr>
          <w:rFonts w:ascii="Calibri Light" w:hAnsi="Calibri Light" w:cs="Calibri Light"/>
          <w:i/>
          <w:sz w:val="28"/>
          <w:szCs w:val="28"/>
        </w:rPr>
        <w:t>v.g., presidentes de Comissões permanentes e temporárias</w:t>
      </w:r>
      <w:r w:rsidR="00AB515D" w:rsidRPr="00D51642">
        <w:rPr>
          <w:rFonts w:ascii="Calibri Light" w:hAnsi="Calibri Light" w:cs="Calibri Light"/>
          <w:sz w:val="28"/>
          <w:szCs w:val="28"/>
        </w:rPr>
        <w:t xml:space="preserve">), de modo que especialmente as Deputadas Federais, sejam </w:t>
      </w:r>
      <w:r w:rsidR="001C68F6" w:rsidRPr="00D51642">
        <w:rPr>
          <w:rFonts w:ascii="Calibri Light" w:hAnsi="Calibri Light" w:cs="Calibri Light"/>
          <w:sz w:val="28"/>
          <w:szCs w:val="28"/>
        </w:rPr>
        <w:t xml:space="preserve">governo </w:t>
      </w:r>
      <w:r w:rsidR="00AB515D" w:rsidRPr="00D51642">
        <w:rPr>
          <w:rFonts w:ascii="Calibri Light" w:hAnsi="Calibri Light" w:cs="Calibri Light"/>
          <w:sz w:val="28"/>
          <w:szCs w:val="28"/>
        </w:rPr>
        <w:t>ou oposição, possam exercer em plenitude, sem interferências descabidas, impertinentes, inconciliáveis com o espírito republicano, seus mandatos parlamentares.</w:t>
      </w:r>
    </w:p>
    <w:p w:rsidR="00AB515D" w:rsidRPr="00D51642" w:rsidRDefault="00AB515D" w:rsidP="00053042">
      <w:pPr>
        <w:spacing w:line="360" w:lineRule="auto"/>
        <w:jc w:val="both"/>
        <w:rPr>
          <w:rFonts w:ascii="Calibri Light" w:hAnsi="Calibri Light" w:cs="Calibri Light"/>
          <w:sz w:val="28"/>
          <w:szCs w:val="28"/>
        </w:rPr>
      </w:pPr>
    </w:p>
    <w:p w:rsidR="00364532" w:rsidRPr="00D51642" w:rsidRDefault="00897C39" w:rsidP="00053042">
      <w:pPr>
        <w:spacing w:line="360" w:lineRule="auto"/>
        <w:jc w:val="both"/>
        <w:rPr>
          <w:rFonts w:ascii="Calibri Light" w:hAnsi="Calibri Light" w:cs="Calibri Light"/>
          <w:sz w:val="28"/>
          <w:szCs w:val="28"/>
        </w:rPr>
      </w:pPr>
      <w:r w:rsidRPr="00D51642">
        <w:rPr>
          <w:rFonts w:ascii="Calibri Light" w:hAnsi="Calibri Light" w:cs="Calibri Light"/>
          <w:sz w:val="28"/>
          <w:szCs w:val="28"/>
        </w:rPr>
        <w:tab/>
      </w:r>
      <w:r w:rsidRPr="00D51642">
        <w:rPr>
          <w:rFonts w:ascii="Calibri Light" w:hAnsi="Calibri Light" w:cs="Calibri Light"/>
          <w:sz w:val="28"/>
          <w:szCs w:val="28"/>
        </w:rPr>
        <w:tab/>
      </w:r>
      <w:r w:rsidR="00733AFE" w:rsidRPr="00D51642">
        <w:rPr>
          <w:rFonts w:ascii="Calibri Light" w:hAnsi="Calibri Light" w:cs="Calibri Light"/>
          <w:sz w:val="28"/>
          <w:szCs w:val="28"/>
        </w:rPr>
        <w:t>Assim, a presente Reclamação, dirigida a Vossa Excelência</w:t>
      </w:r>
      <w:r w:rsidR="002A7536" w:rsidRPr="00D51642">
        <w:rPr>
          <w:rFonts w:ascii="Calibri Light" w:hAnsi="Calibri Light" w:cs="Calibri Light"/>
          <w:sz w:val="28"/>
          <w:szCs w:val="28"/>
        </w:rPr>
        <w:t xml:space="preserve"> e também às Presidências dos colegiados antes referidos</w:t>
      </w:r>
      <w:r w:rsidR="00733AFE" w:rsidRPr="00D51642">
        <w:rPr>
          <w:rFonts w:ascii="Calibri Light" w:hAnsi="Calibri Light" w:cs="Calibri Light"/>
          <w:sz w:val="28"/>
          <w:szCs w:val="28"/>
        </w:rPr>
        <w:t>, é no sentido de que essa Presidência, para além das elevadas responsabilidades que já detém na condução dos trabalhos</w:t>
      </w:r>
      <w:r w:rsidR="00AB515D" w:rsidRPr="00D51642">
        <w:rPr>
          <w:rFonts w:ascii="Calibri Light" w:hAnsi="Calibri Light" w:cs="Calibri Light"/>
          <w:sz w:val="28"/>
          <w:szCs w:val="28"/>
        </w:rPr>
        <w:t xml:space="preserve"> da Câmara Federal</w:t>
      </w:r>
      <w:r w:rsidR="00733AFE" w:rsidRPr="00D51642">
        <w:rPr>
          <w:rFonts w:ascii="Calibri Light" w:hAnsi="Calibri Light" w:cs="Calibri Light"/>
          <w:sz w:val="28"/>
          <w:szCs w:val="28"/>
        </w:rPr>
        <w:t xml:space="preserve">, venha a </w:t>
      </w:r>
      <w:r w:rsidR="00346911">
        <w:rPr>
          <w:rFonts w:ascii="Calibri Light" w:hAnsi="Calibri Light" w:cs="Calibri Light"/>
          <w:sz w:val="28"/>
          <w:szCs w:val="28"/>
        </w:rPr>
        <w:t xml:space="preserve">chamar </w:t>
      </w:r>
      <w:r w:rsidR="00733AFE" w:rsidRPr="00D51642">
        <w:rPr>
          <w:rFonts w:ascii="Calibri Light" w:hAnsi="Calibri Light" w:cs="Calibri Light"/>
          <w:sz w:val="28"/>
          <w:szCs w:val="28"/>
        </w:rPr>
        <w:t>todos os integrantes d</w:t>
      </w:r>
      <w:r w:rsidR="002A7536" w:rsidRPr="00D51642">
        <w:rPr>
          <w:rFonts w:ascii="Calibri Light" w:hAnsi="Calibri Light" w:cs="Calibri Light"/>
          <w:sz w:val="28"/>
          <w:szCs w:val="28"/>
        </w:rPr>
        <w:t>essa Casa Legislativa</w:t>
      </w:r>
      <w:r w:rsidR="00AB515D" w:rsidRPr="00D51642">
        <w:rPr>
          <w:rFonts w:ascii="Calibri Light" w:hAnsi="Calibri Light" w:cs="Calibri Light"/>
          <w:sz w:val="28"/>
          <w:szCs w:val="28"/>
        </w:rPr>
        <w:t>, especialmente na</w:t>
      </w:r>
      <w:r w:rsidR="001C68F6" w:rsidRPr="00D51642">
        <w:rPr>
          <w:rFonts w:ascii="Calibri Light" w:hAnsi="Calibri Light" w:cs="Calibri Light"/>
          <w:sz w:val="28"/>
          <w:szCs w:val="28"/>
        </w:rPr>
        <w:t>s</w:t>
      </w:r>
      <w:r w:rsidR="00AB515D" w:rsidRPr="00D51642">
        <w:rPr>
          <w:rFonts w:ascii="Calibri Light" w:hAnsi="Calibri Light" w:cs="Calibri Light"/>
          <w:sz w:val="28"/>
          <w:szCs w:val="28"/>
        </w:rPr>
        <w:t xml:space="preserve"> Comiss</w:t>
      </w:r>
      <w:r w:rsidR="001C68F6" w:rsidRPr="00D51642">
        <w:rPr>
          <w:rFonts w:ascii="Calibri Light" w:hAnsi="Calibri Light" w:cs="Calibri Light"/>
          <w:sz w:val="28"/>
          <w:szCs w:val="28"/>
        </w:rPr>
        <w:t xml:space="preserve">ões destacadas ao norte, </w:t>
      </w:r>
      <w:r w:rsidR="00733AFE" w:rsidRPr="00D51642">
        <w:rPr>
          <w:rFonts w:ascii="Calibri Light" w:hAnsi="Calibri Light" w:cs="Calibri Light"/>
          <w:sz w:val="28"/>
          <w:szCs w:val="28"/>
        </w:rPr>
        <w:t xml:space="preserve">no sentido de que doravante, determinadas comportamentos, </w:t>
      </w:r>
      <w:r w:rsidRPr="00D51642">
        <w:rPr>
          <w:rFonts w:ascii="Calibri Light" w:hAnsi="Calibri Light" w:cs="Calibri Light"/>
          <w:sz w:val="28"/>
          <w:szCs w:val="28"/>
        </w:rPr>
        <w:t xml:space="preserve">palavras </w:t>
      </w:r>
      <w:r w:rsidR="00733AFE" w:rsidRPr="00D51642">
        <w:rPr>
          <w:rFonts w:ascii="Calibri Light" w:hAnsi="Calibri Light" w:cs="Calibri Light"/>
          <w:sz w:val="28"/>
          <w:szCs w:val="28"/>
        </w:rPr>
        <w:t xml:space="preserve">ou qualificações que possam ofender ou menoscabar de qualquer forma </w:t>
      </w:r>
      <w:r w:rsidR="00630696" w:rsidRPr="00D51642">
        <w:rPr>
          <w:rFonts w:ascii="Calibri Light" w:hAnsi="Calibri Light" w:cs="Calibri Light"/>
          <w:sz w:val="28"/>
          <w:szCs w:val="28"/>
        </w:rPr>
        <w:t>as/</w:t>
      </w:r>
      <w:r w:rsidR="00733AFE" w:rsidRPr="00D51642">
        <w:rPr>
          <w:rFonts w:ascii="Calibri Light" w:hAnsi="Calibri Light" w:cs="Calibri Light"/>
          <w:sz w:val="28"/>
          <w:szCs w:val="28"/>
        </w:rPr>
        <w:t xml:space="preserve">os </w:t>
      </w:r>
      <w:r w:rsidR="00630696" w:rsidRPr="00D51642">
        <w:rPr>
          <w:rFonts w:ascii="Calibri Light" w:hAnsi="Calibri Light" w:cs="Calibri Light"/>
          <w:sz w:val="28"/>
          <w:szCs w:val="28"/>
        </w:rPr>
        <w:t>colegas</w:t>
      </w:r>
      <w:r w:rsidR="00733AFE" w:rsidRPr="00D51642">
        <w:rPr>
          <w:rFonts w:ascii="Calibri Light" w:hAnsi="Calibri Light" w:cs="Calibri Light"/>
          <w:sz w:val="28"/>
          <w:szCs w:val="28"/>
        </w:rPr>
        <w:t xml:space="preserve">, </w:t>
      </w:r>
      <w:r w:rsidRPr="00D51642">
        <w:rPr>
          <w:rFonts w:ascii="Calibri Light" w:hAnsi="Calibri Light" w:cs="Calibri Light"/>
          <w:sz w:val="28"/>
          <w:szCs w:val="28"/>
        </w:rPr>
        <w:t xml:space="preserve">pelo bem da convivência democrática devem ser evitadas, de modo que as disputas </w:t>
      </w:r>
      <w:r w:rsidR="00C042AB" w:rsidRPr="00D51642">
        <w:rPr>
          <w:rFonts w:ascii="Calibri Light" w:hAnsi="Calibri Light" w:cs="Calibri Light"/>
          <w:sz w:val="28"/>
          <w:szCs w:val="28"/>
        </w:rPr>
        <w:t xml:space="preserve">políticas, ideológicas, </w:t>
      </w:r>
      <w:r w:rsidRPr="00D51642">
        <w:rPr>
          <w:rFonts w:ascii="Calibri Light" w:hAnsi="Calibri Light" w:cs="Calibri Light"/>
          <w:sz w:val="28"/>
          <w:szCs w:val="28"/>
        </w:rPr>
        <w:t>em quaisquer níveis de antagonismos, fiquem restritas ao campo das ideias e dos projetos</w:t>
      </w:r>
      <w:r w:rsidR="00733AFE" w:rsidRPr="00D51642">
        <w:rPr>
          <w:rFonts w:ascii="Calibri Light" w:hAnsi="Calibri Light" w:cs="Calibri Light"/>
          <w:sz w:val="28"/>
          <w:szCs w:val="28"/>
        </w:rPr>
        <w:t xml:space="preserve"> aqui discutidos</w:t>
      </w:r>
      <w:r w:rsidRPr="00D51642">
        <w:rPr>
          <w:rFonts w:ascii="Calibri Light" w:hAnsi="Calibri Light" w:cs="Calibri Light"/>
          <w:sz w:val="28"/>
          <w:szCs w:val="28"/>
        </w:rPr>
        <w:t>.</w:t>
      </w:r>
    </w:p>
    <w:p w:rsidR="001C68F6" w:rsidRPr="00D51642" w:rsidRDefault="001C68F6" w:rsidP="00053042">
      <w:pPr>
        <w:spacing w:line="360" w:lineRule="auto"/>
        <w:jc w:val="both"/>
        <w:rPr>
          <w:rFonts w:ascii="Calibri Light" w:hAnsi="Calibri Light" w:cs="Calibri Light"/>
          <w:sz w:val="28"/>
          <w:szCs w:val="28"/>
        </w:rPr>
      </w:pPr>
    </w:p>
    <w:p w:rsidR="001C68F6" w:rsidRPr="00D51642" w:rsidRDefault="001C68F6" w:rsidP="00053042">
      <w:pPr>
        <w:spacing w:line="360" w:lineRule="auto"/>
        <w:jc w:val="both"/>
        <w:rPr>
          <w:rFonts w:ascii="Calibri Light" w:hAnsi="Calibri Light" w:cs="Calibri Light"/>
          <w:sz w:val="28"/>
          <w:szCs w:val="28"/>
        </w:rPr>
      </w:pPr>
      <w:r w:rsidRPr="00D51642">
        <w:rPr>
          <w:rFonts w:ascii="Calibri Light" w:hAnsi="Calibri Light" w:cs="Calibri Light"/>
          <w:sz w:val="28"/>
          <w:szCs w:val="28"/>
        </w:rPr>
        <w:tab/>
      </w:r>
      <w:r w:rsidRPr="00D51642">
        <w:rPr>
          <w:rFonts w:ascii="Calibri Light" w:hAnsi="Calibri Light" w:cs="Calibri Light"/>
          <w:sz w:val="28"/>
          <w:szCs w:val="28"/>
        </w:rPr>
        <w:tab/>
        <w:t>Para além da postulação acima e considerando a gravidade dos fatos ocorridos durante dos trabalhos do Conselho de Ética e da Comissão de Direitos Humanos, no dia 5.6.24, conclam</w:t>
      </w:r>
      <w:r w:rsidR="00346911">
        <w:rPr>
          <w:rFonts w:ascii="Calibri Light" w:hAnsi="Calibri Light" w:cs="Calibri Light"/>
          <w:sz w:val="28"/>
          <w:szCs w:val="28"/>
        </w:rPr>
        <w:t>o</w:t>
      </w:r>
      <w:r w:rsidRPr="00D51642">
        <w:rPr>
          <w:rFonts w:ascii="Calibri Light" w:hAnsi="Calibri Light" w:cs="Calibri Light"/>
          <w:sz w:val="28"/>
          <w:szCs w:val="28"/>
        </w:rPr>
        <w:t xml:space="preserve"> essa Presidência a adotar as </w:t>
      </w:r>
      <w:r w:rsidRPr="00D51642">
        <w:rPr>
          <w:rFonts w:ascii="Calibri Light" w:hAnsi="Calibri Light" w:cs="Calibri Light"/>
          <w:sz w:val="28"/>
          <w:szCs w:val="28"/>
        </w:rPr>
        <w:lastRenderedPageBreak/>
        <w:t>prerrogativas que lhe assegura o art. 11</w:t>
      </w:r>
      <w:r w:rsidRPr="00D51642">
        <w:rPr>
          <w:rStyle w:val="Refdenotaderodap"/>
          <w:rFonts w:ascii="Calibri Light" w:hAnsi="Calibri Light" w:cs="Calibri Light"/>
          <w:sz w:val="28"/>
          <w:szCs w:val="28"/>
        </w:rPr>
        <w:footnoteReference w:id="1"/>
      </w:r>
      <w:r w:rsidRPr="00D51642">
        <w:rPr>
          <w:rFonts w:ascii="Calibri Light" w:hAnsi="Calibri Light" w:cs="Calibri Light"/>
          <w:sz w:val="28"/>
          <w:szCs w:val="28"/>
        </w:rPr>
        <w:t xml:space="preserve"> do Código de Ética e Decoro Parlamentar, </w:t>
      </w:r>
      <w:r w:rsidRPr="00D51642">
        <w:rPr>
          <w:rFonts w:ascii="Calibri Light" w:hAnsi="Calibri Light" w:cs="Calibri Light"/>
          <w:b/>
          <w:sz w:val="28"/>
          <w:szCs w:val="28"/>
          <w:u w:val="single"/>
        </w:rPr>
        <w:t xml:space="preserve">impondo desde logo aos Parlamentares que protagonizaram os reprováveis episódios tornados públicos, </w:t>
      </w:r>
      <w:r w:rsidR="002A7536" w:rsidRPr="00D51642">
        <w:rPr>
          <w:rFonts w:ascii="Calibri Light" w:hAnsi="Calibri Light" w:cs="Calibri Light"/>
          <w:b/>
          <w:sz w:val="28"/>
          <w:szCs w:val="28"/>
          <w:u w:val="single"/>
        </w:rPr>
        <w:t>a pena de</w:t>
      </w:r>
      <w:r w:rsidRPr="00D51642">
        <w:rPr>
          <w:rFonts w:ascii="Calibri Light" w:hAnsi="Calibri Light" w:cs="Calibri Light"/>
          <w:b/>
          <w:sz w:val="28"/>
          <w:szCs w:val="28"/>
          <w:u w:val="single"/>
        </w:rPr>
        <w:t xml:space="preserve"> censura verbal</w:t>
      </w:r>
      <w:r w:rsidRPr="00D51642">
        <w:rPr>
          <w:rFonts w:ascii="Calibri Light" w:hAnsi="Calibri Light" w:cs="Calibri Light"/>
          <w:sz w:val="28"/>
          <w:szCs w:val="28"/>
        </w:rPr>
        <w:t>, sem prejuízo do contraditório e ampla defesa.</w:t>
      </w:r>
    </w:p>
    <w:p w:rsidR="002A7536" w:rsidRPr="00D51642" w:rsidRDefault="002A7536" w:rsidP="00053042">
      <w:pPr>
        <w:spacing w:line="360" w:lineRule="auto"/>
        <w:jc w:val="both"/>
        <w:rPr>
          <w:rFonts w:ascii="Calibri Light" w:hAnsi="Calibri Light" w:cs="Calibri Light"/>
          <w:sz w:val="28"/>
          <w:szCs w:val="28"/>
        </w:rPr>
      </w:pPr>
    </w:p>
    <w:p w:rsidR="001C68F6" w:rsidRPr="00D51642" w:rsidRDefault="001C68F6" w:rsidP="00053042">
      <w:pPr>
        <w:spacing w:line="360" w:lineRule="auto"/>
        <w:jc w:val="both"/>
        <w:rPr>
          <w:rFonts w:ascii="Calibri Light" w:hAnsi="Calibri Light" w:cs="Calibri Light"/>
          <w:sz w:val="28"/>
          <w:szCs w:val="28"/>
        </w:rPr>
      </w:pPr>
      <w:r w:rsidRPr="00D51642">
        <w:rPr>
          <w:rFonts w:ascii="Calibri Light" w:hAnsi="Calibri Light" w:cs="Calibri Light"/>
          <w:sz w:val="28"/>
          <w:szCs w:val="28"/>
        </w:rPr>
        <w:tab/>
      </w:r>
      <w:r w:rsidRPr="00D51642">
        <w:rPr>
          <w:rFonts w:ascii="Calibri Light" w:hAnsi="Calibri Light" w:cs="Calibri Light"/>
          <w:sz w:val="28"/>
          <w:szCs w:val="28"/>
        </w:rPr>
        <w:tab/>
      </w:r>
      <w:r w:rsidR="00053042" w:rsidRPr="00D51642">
        <w:rPr>
          <w:rFonts w:ascii="Calibri Light" w:hAnsi="Calibri Light" w:cs="Calibri Light"/>
          <w:sz w:val="28"/>
          <w:szCs w:val="28"/>
        </w:rPr>
        <w:t>Por derradeiro e a fim de assegurar o conjunto probatório para fins de eventuais ações de responsabilidades civis e/ou penais</w:t>
      </w:r>
      <w:r w:rsidR="002A7536" w:rsidRPr="00D51642">
        <w:rPr>
          <w:rFonts w:ascii="Calibri Light" w:hAnsi="Calibri Light" w:cs="Calibri Light"/>
          <w:sz w:val="28"/>
          <w:szCs w:val="28"/>
        </w:rPr>
        <w:t xml:space="preserve"> dos Parlamentares responsáveis pelos graves fatos aqui relatados</w:t>
      </w:r>
      <w:r w:rsidR="00053042" w:rsidRPr="00D51642">
        <w:rPr>
          <w:rFonts w:ascii="Calibri Light" w:hAnsi="Calibri Light" w:cs="Calibri Light"/>
          <w:sz w:val="28"/>
          <w:szCs w:val="28"/>
        </w:rPr>
        <w:t>, solicit</w:t>
      </w:r>
      <w:r w:rsidR="00346911">
        <w:rPr>
          <w:rFonts w:ascii="Calibri Light" w:hAnsi="Calibri Light" w:cs="Calibri Light"/>
          <w:sz w:val="28"/>
          <w:szCs w:val="28"/>
        </w:rPr>
        <w:t>o</w:t>
      </w:r>
      <w:r w:rsidR="00053042" w:rsidRPr="00D51642">
        <w:rPr>
          <w:rFonts w:ascii="Calibri Light" w:hAnsi="Calibri Light" w:cs="Calibri Light"/>
          <w:sz w:val="28"/>
          <w:szCs w:val="28"/>
        </w:rPr>
        <w:t xml:space="preserve"> dessa Presidência e dos Presidentes do Conselho de Ética e da Comissão de Direitos Humanos, a entrega, a</w:t>
      </w:r>
      <w:r w:rsidR="00346911">
        <w:rPr>
          <w:rFonts w:ascii="Calibri Light" w:hAnsi="Calibri Light" w:cs="Calibri Light"/>
          <w:sz w:val="28"/>
          <w:szCs w:val="28"/>
        </w:rPr>
        <w:t xml:space="preserve"> este </w:t>
      </w:r>
      <w:r w:rsidR="00053042" w:rsidRPr="00D51642">
        <w:rPr>
          <w:rFonts w:ascii="Calibri Light" w:hAnsi="Calibri Light" w:cs="Calibri Light"/>
          <w:sz w:val="28"/>
          <w:szCs w:val="28"/>
        </w:rPr>
        <w:t>subscr</w:t>
      </w:r>
      <w:r w:rsidR="002A7536" w:rsidRPr="00D51642">
        <w:rPr>
          <w:rFonts w:ascii="Calibri Light" w:hAnsi="Calibri Light" w:cs="Calibri Light"/>
          <w:sz w:val="28"/>
          <w:szCs w:val="28"/>
        </w:rPr>
        <w:t xml:space="preserve">itor </w:t>
      </w:r>
      <w:r w:rsidR="00053042" w:rsidRPr="00D51642">
        <w:rPr>
          <w:rFonts w:ascii="Calibri Light" w:hAnsi="Calibri Light" w:cs="Calibri Light"/>
          <w:sz w:val="28"/>
          <w:szCs w:val="28"/>
        </w:rPr>
        <w:t xml:space="preserve">da presente, de todos os vídeos e áudios que cobriram as respectivas assentadas na data de 5.6.24. </w:t>
      </w:r>
    </w:p>
    <w:p w:rsidR="00C042AB" w:rsidRPr="00D51642" w:rsidRDefault="00C042AB" w:rsidP="00053042">
      <w:pPr>
        <w:spacing w:line="360" w:lineRule="auto"/>
        <w:jc w:val="both"/>
        <w:rPr>
          <w:rFonts w:ascii="Calibri Light" w:hAnsi="Calibri Light" w:cs="Calibri Light"/>
          <w:sz w:val="28"/>
          <w:szCs w:val="28"/>
        </w:rPr>
      </w:pPr>
    </w:p>
    <w:p w:rsidR="00434973" w:rsidRPr="00D51642" w:rsidRDefault="00434973" w:rsidP="00053042">
      <w:pPr>
        <w:spacing w:line="360" w:lineRule="auto"/>
        <w:jc w:val="center"/>
        <w:rPr>
          <w:rFonts w:ascii="Calibri Light" w:hAnsi="Calibri Light" w:cs="Calibri Light"/>
          <w:sz w:val="28"/>
          <w:szCs w:val="28"/>
        </w:rPr>
      </w:pPr>
      <w:r w:rsidRPr="00D51642">
        <w:rPr>
          <w:rFonts w:ascii="Calibri Light" w:hAnsi="Calibri Light" w:cs="Calibri Light"/>
          <w:sz w:val="28"/>
          <w:szCs w:val="28"/>
        </w:rPr>
        <w:t xml:space="preserve">Sala das </w:t>
      </w:r>
      <w:r w:rsidR="00053042" w:rsidRPr="00D51642">
        <w:rPr>
          <w:rFonts w:ascii="Calibri Light" w:hAnsi="Calibri Light" w:cs="Calibri Light"/>
          <w:sz w:val="28"/>
          <w:szCs w:val="28"/>
        </w:rPr>
        <w:t>Sessões</w:t>
      </w:r>
      <w:r w:rsidRPr="00D51642">
        <w:rPr>
          <w:rFonts w:ascii="Calibri Light" w:hAnsi="Calibri Light" w:cs="Calibri Light"/>
          <w:sz w:val="28"/>
          <w:szCs w:val="28"/>
        </w:rPr>
        <w:t xml:space="preserve">, em   </w:t>
      </w:r>
      <w:r w:rsidR="00DF3E39" w:rsidRPr="00D51642">
        <w:rPr>
          <w:rFonts w:ascii="Calibri Light" w:hAnsi="Calibri Light" w:cs="Calibri Light"/>
          <w:sz w:val="28"/>
          <w:szCs w:val="28"/>
        </w:rPr>
        <w:t xml:space="preserve">     </w:t>
      </w:r>
      <w:r w:rsidRPr="00D51642">
        <w:rPr>
          <w:rFonts w:ascii="Calibri Light" w:hAnsi="Calibri Light" w:cs="Calibri Light"/>
          <w:sz w:val="28"/>
          <w:szCs w:val="28"/>
        </w:rPr>
        <w:t xml:space="preserve">de </w:t>
      </w:r>
      <w:r w:rsidR="00053042" w:rsidRPr="00D51642">
        <w:rPr>
          <w:rFonts w:ascii="Calibri Light" w:hAnsi="Calibri Light" w:cs="Calibri Light"/>
          <w:sz w:val="28"/>
          <w:szCs w:val="28"/>
        </w:rPr>
        <w:t xml:space="preserve">junho </w:t>
      </w:r>
      <w:r w:rsidR="0005601A" w:rsidRPr="00D51642">
        <w:rPr>
          <w:rFonts w:ascii="Calibri Light" w:hAnsi="Calibri Light" w:cs="Calibri Light"/>
          <w:sz w:val="28"/>
          <w:szCs w:val="28"/>
        </w:rPr>
        <w:t xml:space="preserve">de </w:t>
      </w:r>
      <w:r w:rsidRPr="00D51642">
        <w:rPr>
          <w:rFonts w:ascii="Calibri Light" w:hAnsi="Calibri Light" w:cs="Calibri Light"/>
          <w:sz w:val="28"/>
          <w:szCs w:val="28"/>
        </w:rPr>
        <w:t>20</w:t>
      </w:r>
      <w:r w:rsidR="0005601A" w:rsidRPr="00D51642">
        <w:rPr>
          <w:rFonts w:ascii="Calibri Light" w:hAnsi="Calibri Light" w:cs="Calibri Light"/>
          <w:sz w:val="28"/>
          <w:szCs w:val="28"/>
        </w:rPr>
        <w:t>2</w:t>
      </w:r>
      <w:r w:rsidR="00053042" w:rsidRPr="00D51642">
        <w:rPr>
          <w:rFonts w:ascii="Calibri Light" w:hAnsi="Calibri Light" w:cs="Calibri Light"/>
          <w:sz w:val="28"/>
          <w:szCs w:val="28"/>
        </w:rPr>
        <w:t>4</w:t>
      </w:r>
      <w:r w:rsidRPr="00D51642">
        <w:rPr>
          <w:rFonts w:ascii="Calibri Light" w:hAnsi="Calibri Light" w:cs="Calibri Light"/>
          <w:sz w:val="28"/>
          <w:szCs w:val="28"/>
        </w:rPr>
        <w:t>.</w:t>
      </w:r>
    </w:p>
    <w:p w:rsidR="00434973" w:rsidRPr="00D51642" w:rsidRDefault="00434973" w:rsidP="00053042">
      <w:pPr>
        <w:spacing w:line="360" w:lineRule="auto"/>
        <w:jc w:val="center"/>
        <w:rPr>
          <w:rFonts w:ascii="Calibri Light" w:hAnsi="Calibri Light" w:cs="Calibri Light"/>
          <w:sz w:val="28"/>
          <w:szCs w:val="28"/>
        </w:rPr>
      </w:pPr>
    </w:p>
    <w:p w:rsidR="007263AC" w:rsidRPr="00D51642" w:rsidRDefault="007263AC" w:rsidP="00053042">
      <w:pPr>
        <w:spacing w:line="36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D51642">
        <w:rPr>
          <w:rFonts w:ascii="Calibri Light" w:hAnsi="Calibri Light" w:cs="Calibri Light"/>
          <w:b/>
          <w:sz w:val="28"/>
          <w:szCs w:val="28"/>
        </w:rPr>
        <w:t>Zeca Dirceu</w:t>
      </w:r>
    </w:p>
    <w:p w:rsidR="007263AC" w:rsidRPr="00D51642" w:rsidRDefault="007263AC" w:rsidP="00053042">
      <w:pPr>
        <w:spacing w:line="36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D51642">
        <w:rPr>
          <w:rFonts w:ascii="Calibri Light" w:hAnsi="Calibri Light" w:cs="Calibri Light"/>
          <w:b/>
          <w:sz w:val="28"/>
          <w:szCs w:val="28"/>
        </w:rPr>
        <w:t>Deputado Federal – PT/PR</w:t>
      </w:r>
    </w:p>
    <w:sectPr w:rsidR="007263AC" w:rsidRPr="00D516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6FAE" w:rsidRDefault="00CC6FAE">
      <w:r>
        <w:separator/>
      </w:r>
    </w:p>
  </w:endnote>
  <w:endnote w:type="continuationSeparator" w:id="0">
    <w:p w:rsidR="00CC6FAE" w:rsidRDefault="00CC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1A77" w:rsidRDefault="008B1A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B1A77" w:rsidRDefault="008B1A7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1A77" w:rsidRDefault="008B1A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6911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8B1A77" w:rsidRDefault="008B1A77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1A77" w:rsidRDefault="008B1A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6FAE" w:rsidRDefault="00CC6FAE">
      <w:r>
        <w:separator/>
      </w:r>
    </w:p>
  </w:footnote>
  <w:footnote w:type="continuationSeparator" w:id="0">
    <w:p w:rsidR="00CC6FAE" w:rsidRDefault="00CC6FAE">
      <w:r>
        <w:continuationSeparator/>
      </w:r>
    </w:p>
  </w:footnote>
  <w:footnote w:id="1">
    <w:p w:rsidR="001C68F6" w:rsidRPr="00053042" w:rsidRDefault="001C68F6" w:rsidP="00053042">
      <w:pPr>
        <w:pStyle w:val="Textodenotaderodap"/>
        <w:jc w:val="both"/>
        <w:rPr>
          <w:rFonts w:ascii="Arial" w:hAnsi="Arial" w:cs="Arial"/>
        </w:rPr>
      </w:pPr>
      <w:r w:rsidRPr="00053042">
        <w:rPr>
          <w:rStyle w:val="Refdenotaderodap"/>
          <w:rFonts w:ascii="Arial" w:hAnsi="Arial" w:cs="Arial"/>
        </w:rPr>
        <w:footnoteRef/>
      </w:r>
      <w:r w:rsidRPr="00053042">
        <w:rPr>
          <w:rFonts w:ascii="Arial" w:hAnsi="Arial" w:cs="Arial"/>
        </w:rPr>
        <w:t xml:space="preserve"> Código de Ética e Decoro Parlamentar. </w:t>
      </w:r>
    </w:p>
    <w:p w:rsidR="001C68F6" w:rsidRPr="00053042" w:rsidRDefault="001C68F6" w:rsidP="00053042">
      <w:pPr>
        <w:pStyle w:val="Textodenotaderodap"/>
        <w:jc w:val="both"/>
        <w:rPr>
          <w:rFonts w:ascii="Arial" w:hAnsi="Arial" w:cs="Arial"/>
        </w:rPr>
      </w:pPr>
      <w:r w:rsidRPr="00053042">
        <w:rPr>
          <w:rFonts w:ascii="Arial" w:hAnsi="Arial" w:cs="Arial"/>
        </w:rPr>
        <w:t>Art. 11. A censura verbal será aplicada pelo presidente da Câmara dos Deputados, em sessão, ou de comissão, durante suas reuniões, ao deputado que incidir nas condutas descritas nos incisos I e II do art. 5º.</w:t>
      </w:r>
    </w:p>
    <w:p w:rsidR="001C68F6" w:rsidRDefault="001C68F6" w:rsidP="00053042">
      <w:pPr>
        <w:pStyle w:val="Textodenotaderodap"/>
        <w:jc w:val="both"/>
      </w:pPr>
      <w:r w:rsidRPr="00053042">
        <w:rPr>
          <w:rFonts w:ascii="Arial" w:hAnsi="Arial" w:cs="Arial"/>
        </w:rPr>
        <w:t xml:space="preserve">Art. 5º (...). I – </w:t>
      </w:r>
      <w:r w:rsidR="00053042" w:rsidRPr="00053042">
        <w:rPr>
          <w:rFonts w:ascii="Arial" w:hAnsi="Arial" w:cs="Arial"/>
        </w:rPr>
        <w:t>Perturbar</w:t>
      </w:r>
      <w:r w:rsidRPr="00053042">
        <w:rPr>
          <w:rFonts w:ascii="Arial" w:hAnsi="Arial" w:cs="Arial"/>
        </w:rPr>
        <w:t xml:space="preserve"> a ordem das sessões da Câmara dos Deputados ou das reuniões de comissão; II – praticar atos que infrinjam as regras de boa conduta nas dependências da Casa.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1A77" w:rsidRDefault="008B1A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1A77" w:rsidRDefault="008B1A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1A77" w:rsidRDefault="008B1A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40EC"/>
    <w:multiLevelType w:val="singleLevel"/>
    <w:tmpl w:val="E0FA8C1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90"/>
      </w:pPr>
      <w:rPr>
        <w:rFonts w:hint="default"/>
      </w:rPr>
    </w:lvl>
  </w:abstractNum>
  <w:abstractNum w:abstractNumId="1" w15:restartNumberingAfterBreak="0">
    <w:nsid w:val="0D214E9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5E79C4"/>
    <w:multiLevelType w:val="hybridMultilevel"/>
    <w:tmpl w:val="37B207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85A95"/>
    <w:multiLevelType w:val="hybridMultilevel"/>
    <w:tmpl w:val="6EA4E242"/>
    <w:lvl w:ilvl="0" w:tplc="871A98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F6169"/>
    <w:multiLevelType w:val="singleLevel"/>
    <w:tmpl w:val="8A9AD0EE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5" w15:restartNumberingAfterBreak="0">
    <w:nsid w:val="4C906513"/>
    <w:multiLevelType w:val="singleLevel"/>
    <w:tmpl w:val="C4CEC37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num w:numId="1" w16cid:durableId="1797603301">
    <w:abstractNumId w:val="5"/>
  </w:num>
  <w:num w:numId="2" w16cid:durableId="1956130705">
    <w:abstractNumId w:val="4"/>
  </w:num>
  <w:num w:numId="3" w16cid:durableId="116414823">
    <w:abstractNumId w:val="1"/>
  </w:num>
  <w:num w:numId="4" w16cid:durableId="344136962">
    <w:abstractNumId w:val="0"/>
  </w:num>
  <w:num w:numId="5" w16cid:durableId="96101196">
    <w:abstractNumId w:val="2"/>
  </w:num>
  <w:num w:numId="6" w16cid:durableId="653264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F5"/>
    <w:rsid w:val="00002B6F"/>
    <w:rsid w:val="000308D4"/>
    <w:rsid w:val="00031617"/>
    <w:rsid w:val="00036663"/>
    <w:rsid w:val="00053042"/>
    <w:rsid w:val="0005601A"/>
    <w:rsid w:val="000571BF"/>
    <w:rsid w:val="00070661"/>
    <w:rsid w:val="00071560"/>
    <w:rsid w:val="000738B3"/>
    <w:rsid w:val="000742E8"/>
    <w:rsid w:val="00074361"/>
    <w:rsid w:val="000D14C2"/>
    <w:rsid w:val="000D7AEC"/>
    <w:rsid w:val="00123CF6"/>
    <w:rsid w:val="00124FFF"/>
    <w:rsid w:val="0015696B"/>
    <w:rsid w:val="00186510"/>
    <w:rsid w:val="001B0939"/>
    <w:rsid w:val="001B0A7A"/>
    <w:rsid w:val="001B2465"/>
    <w:rsid w:val="001C68F6"/>
    <w:rsid w:val="001E0517"/>
    <w:rsid w:val="001E57D4"/>
    <w:rsid w:val="001F01E3"/>
    <w:rsid w:val="00213732"/>
    <w:rsid w:val="00223908"/>
    <w:rsid w:val="002952E8"/>
    <w:rsid w:val="002A7536"/>
    <w:rsid w:val="002C2679"/>
    <w:rsid w:val="00346911"/>
    <w:rsid w:val="0035774E"/>
    <w:rsid w:val="00364532"/>
    <w:rsid w:val="00364EDF"/>
    <w:rsid w:val="003764CE"/>
    <w:rsid w:val="003A74BF"/>
    <w:rsid w:val="003E44D0"/>
    <w:rsid w:val="003F5814"/>
    <w:rsid w:val="00412074"/>
    <w:rsid w:val="00434973"/>
    <w:rsid w:val="00446E0E"/>
    <w:rsid w:val="0046692A"/>
    <w:rsid w:val="004768D3"/>
    <w:rsid w:val="00485493"/>
    <w:rsid w:val="004E444D"/>
    <w:rsid w:val="004F3ECC"/>
    <w:rsid w:val="00522C37"/>
    <w:rsid w:val="00545803"/>
    <w:rsid w:val="00590EE7"/>
    <w:rsid w:val="00594DEF"/>
    <w:rsid w:val="005B34A2"/>
    <w:rsid w:val="005F1426"/>
    <w:rsid w:val="005F7EE0"/>
    <w:rsid w:val="00626B96"/>
    <w:rsid w:val="00627C7B"/>
    <w:rsid w:val="00630696"/>
    <w:rsid w:val="00635202"/>
    <w:rsid w:val="006422BE"/>
    <w:rsid w:val="00653505"/>
    <w:rsid w:val="00655670"/>
    <w:rsid w:val="00657090"/>
    <w:rsid w:val="006908A0"/>
    <w:rsid w:val="006E0B98"/>
    <w:rsid w:val="006F208E"/>
    <w:rsid w:val="007263AC"/>
    <w:rsid w:val="00733AFE"/>
    <w:rsid w:val="007749C0"/>
    <w:rsid w:val="0077786F"/>
    <w:rsid w:val="007A7E8E"/>
    <w:rsid w:val="007E6882"/>
    <w:rsid w:val="008314A0"/>
    <w:rsid w:val="008412C6"/>
    <w:rsid w:val="00897C39"/>
    <w:rsid w:val="008A1FDE"/>
    <w:rsid w:val="008A249C"/>
    <w:rsid w:val="008B1A77"/>
    <w:rsid w:val="008B4E72"/>
    <w:rsid w:val="008D5D79"/>
    <w:rsid w:val="008D66DC"/>
    <w:rsid w:val="0090793F"/>
    <w:rsid w:val="00924E89"/>
    <w:rsid w:val="00931C6D"/>
    <w:rsid w:val="0093513B"/>
    <w:rsid w:val="00936987"/>
    <w:rsid w:val="009631A0"/>
    <w:rsid w:val="00966804"/>
    <w:rsid w:val="00967A5B"/>
    <w:rsid w:val="009818A8"/>
    <w:rsid w:val="009A4B9D"/>
    <w:rsid w:val="009C5699"/>
    <w:rsid w:val="009D3CEA"/>
    <w:rsid w:val="009D639A"/>
    <w:rsid w:val="009E2EDF"/>
    <w:rsid w:val="009F5545"/>
    <w:rsid w:val="00A03E2D"/>
    <w:rsid w:val="00A05011"/>
    <w:rsid w:val="00A17FD9"/>
    <w:rsid w:val="00A32F06"/>
    <w:rsid w:val="00A62DF6"/>
    <w:rsid w:val="00A67F49"/>
    <w:rsid w:val="00A82499"/>
    <w:rsid w:val="00A8607E"/>
    <w:rsid w:val="00A97585"/>
    <w:rsid w:val="00AB515D"/>
    <w:rsid w:val="00AC4599"/>
    <w:rsid w:val="00AD02BD"/>
    <w:rsid w:val="00AE49F5"/>
    <w:rsid w:val="00B009B5"/>
    <w:rsid w:val="00BB75EB"/>
    <w:rsid w:val="00BD0028"/>
    <w:rsid w:val="00BD595D"/>
    <w:rsid w:val="00BF0A68"/>
    <w:rsid w:val="00C01CBC"/>
    <w:rsid w:val="00C042AB"/>
    <w:rsid w:val="00C14BB8"/>
    <w:rsid w:val="00C41C60"/>
    <w:rsid w:val="00C46690"/>
    <w:rsid w:val="00C61AE2"/>
    <w:rsid w:val="00C70383"/>
    <w:rsid w:val="00C84EC0"/>
    <w:rsid w:val="00C91310"/>
    <w:rsid w:val="00C9495C"/>
    <w:rsid w:val="00CA1C54"/>
    <w:rsid w:val="00CC6FAE"/>
    <w:rsid w:val="00CF18DD"/>
    <w:rsid w:val="00D03DD5"/>
    <w:rsid w:val="00D07E4A"/>
    <w:rsid w:val="00D15C02"/>
    <w:rsid w:val="00D51642"/>
    <w:rsid w:val="00D82D68"/>
    <w:rsid w:val="00DC4BB6"/>
    <w:rsid w:val="00DE7E4A"/>
    <w:rsid w:val="00DF3E39"/>
    <w:rsid w:val="00E01F0D"/>
    <w:rsid w:val="00E272D0"/>
    <w:rsid w:val="00E46BA7"/>
    <w:rsid w:val="00E517A1"/>
    <w:rsid w:val="00ED507C"/>
    <w:rsid w:val="00EE75D8"/>
    <w:rsid w:val="00F27806"/>
    <w:rsid w:val="00F3408F"/>
    <w:rsid w:val="00F62C0C"/>
    <w:rsid w:val="00F7400F"/>
    <w:rsid w:val="00FD6000"/>
    <w:rsid w:val="00F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C81F2E6"/>
  <w15:chartTrackingRefBased/>
  <w15:docId w15:val="{739E3E20-CE2E-5D49-B384-EAB5290F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1418"/>
      <w:jc w:val="both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 Narrow" w:hAnsi="Arial Narrow"/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57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57D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Arial" w:hAnsi="Arial"/>
      <w:b/>
      <w:sz w:val="28"/>
    </w:rPr>
  </w:style>
  <w:style w:type="paragraph" w:styleId="Recuodecorpodetexto">
    <w:name w:val="Body Text Indent"/>
    <w:basedOn w:val="Normal"/>
    <w:semiHidden/>
    <w:pPr>
      <w:ind w:left="2340" w:firstLine="1080"/>
      <w:jc w:val="both"/>
    </w:pPr>
    <w:rPr>
      <w:sz w:val="28"/>
    </w:rPr>
  </w:style>
  <w:style w:type="paragraph" w:styleId="Recuodecorpodetexto2">
    <w:name w:val="Body Text Indent 2"/>
    <w:basedOn w:val="Normal"/>
    <w:semiHidden/>
    <w:pPr>
      <w:ind w:left="2268" w:firstLine="1134"/>
      <w:jc w:val="both"/>
    </w:pPr>
    <w:rPr>
      <w:rFonts w:ascii="Arial" w:hAnsi="Arial"/>
      <w:sz w:val="28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Corpodetexto2">
    <w:name w:val="Body Text 2"/>
    <w:basedOn w:val="Normal"/>
    <w:semiHidden/>
    <w:pPr>
      <w:jc w:val="both"/>
    </w:pPr>
    <w:rPr>
      <w:sz w:val="28"/>
    </w:rPr>
  </w:style>
  <w:style w:type="paragraph" w:styleId="Recuodecorpodetexto3">
    <w:name w:val="Body Text Indent 3"/>
    <w:basedOn w:val="Normal"/>
    <w:semiHidden/>
    <w:pPr>
      <w:ind w:firstLine="1440"/>
      <w:jc w:val="both"/>
    </w:pPr>
    <w:rPr>
      <w:sz w:val="28"/>
    </w:rPr>
  </w:style>
  <w:style w:type="character" w:customStyle="1" w:styleId="Hiperlink">
    <w:name w:val="Hiperlink"/>
    <w:rPr>
      <w:color w:val="0000FF"/>
      <w:u w:val="single"/>
    </w:rPr>
  </w:style>
  <w:style w:type="character" w:styleId="nfase">
    <w:name w:val="Emphasis"/>
    <w:qFormat/>
    <w:rPr>
      <w:i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link w:val="CabealhoChar"/>
    <w:uiPriority w:val="99"/>
    <w:unhideWhenUsed/>
    <w:rsid w:val="00AE49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49F5"/>
  </w:style>
  <w:style w:type="character" w:customStyle="1" w:styleId="Ttulo5Char">
    <w:name w:val="Título 5 Char"/>
    <w:link w:val="Ttulo5"/>
    <w:uiPriority w:val="9"/>
    <w:semiHidden/>
    <w:rsid w:val="001E57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1E57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71560"/>
  </w:style>
  <w:style w:type="paragraph" w:styleId="NormalWeb">
    <w:name w:val="Normal (Web)"/>
    <w:basedOn w:val="Normal"/>
    <w:uiPriority w:val="99"/>
    <w:unhideWhenUsed/>
    <w:rsid w:val="0054580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semiHidden/>
    <w:unhideWhenUsed/>
    <w:rsid w:val="00545803"/>
    <w:rPr>
      <w:color w:val="0000FF"/>
      <w:u w:val="single"/>
    </w:rPr>
  </w:style>
  <w:style w:type="paragraph" w:customStyle="1" w:styleId="enter-3pt">
    <w:name w:val="enter-3pt"/>
    <w:basedOn w:val="Normal"/>
    <w:rsid w:val="00E272D0"/>
    <w:pPr>
      <w:autoSpaceDE w:val="0"/>
      <w:autoSpaceDN w:val="0"/>
      <w:adjustRightInd w:val="0"/>
      <w:spacing w:line="60" w:lineRule="atLeast"/>
      <w:jc w:val="both"/>
    </w:pPr>
    <w:rPr>
      <w:sz w:val="8"/>
      <w:szCs w:val="8"/>
    </w:rPr>
  </w:style>
  <w:style w:type="paragraph" w:customStyle="1" w:styleId="body8">
    <w:name w:val="body8"/>
    <w:rsid w:val="00E272D0"/>
    <w:pPr>
      <w:autoSpaceDE w:val="0"/>
      <w:autoSpaceDN w:val="0"/>
      <w:adjustRightInd w:val="0"/>
      <w:spacing w:line="180" w:lineRule="atLeast"/>
      <w:ind w:firstLine="454"/>
      <w:jc w:val="both"/>
    </w:pPr>
    <w:rPr>
      <w:sz w:val="16"/>
      <w:szCs w:val="16"/>
    </w:rPr>
  </w:style>
  <w:style w:type="paragraph" w:customStyle="1" w:styleId="rec">
    <w:name w:val="rec"/>
    <w:rsid w:val="00E272D0"/>
    <w:pPr>
      <w:autoSpaceDE w:val="0"/>
      <w:autoSpaceDN w:val="0"/>
      <w:adjustRightInd w:val="0"/>
      <w:spacing w:line="180" w:lineRule="atLeast"/>
      <w:ind w:left="454" w:firstLine="454"/>
      <w:jc w:val="both"/>
    </w:pPr>
    <w:rPr>
      <w:sz w:val="16"/>
      <w:szCs w:val="16"/>
    </w:rPr>
  </w:style>
  <w:style w:type="paragraph" w:customStyle="1" w:styleId="rec1">
    <w:name w:val="rec1"/>
    <w:rsid w:val="00E272D0"/>
    <w:pPr>
      <w:autoSpaceDE w:val="0"/>
      <w:autoSpaceDN w:val="0"/>
      <w:adjustRightInd w:val="0"/>
      <w:spacing w:line="180" w:lineRule="atLeast"/>
      <w:ind w:left="907" w:firstLine="454"/>
      <w:jc w:val="both"/>
    </w:pPr>
    <w:rPr>
      <w:i/>
      <w:iCs/>
      <w:sz w:val="16"/>
      <w:szCs w:val="16"/>
    </w:rPr>
  </w:style>
  <w:style w:type="character" w:styleId="Forte">
    <w:name w:val="Strong"/>
    <w:uiPriority w:val="22"/>
    <w:qFormat/>
    <w:rsid w:val="00EE75D8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C68F6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C68F6"/>
  </w:style>
  <w:style w:type="character" w:styleId="Refdenotaderodap">
    <w:name w:val="footnote reference"/>
    <w:uiPriority w:val="99"/>
    <w:semiHidden/>
    <w:unhideWhenUsed/>
    <w:rsid w:val="001C68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4737.htm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C1F0-54D4-4956-A580-2A9E2EA4AE5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1118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 CIRO NOGUEIRA – MD CORREGEDOR-GERAL DA CÂMARA DOS DEPUTADOS</vt:lpstr>
    </vt:vector>
  </TitlesOfParts>
  <Company>CD</Company>
  <LinksUpToDate>false</LinksUpToDate>
  <CharactersWithSpaces>7751</CharactersWithSpaces>
  <SharedDoc>false</SharedDoc>
  <HLinks>
    <vt:vector size="6" baseType="variant">
      <vt:variant>
        <vt:i4>3997790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http://www.planalto.gov.br/ccivil_03/LEIS/L4737.htm</vt:lpwstr>
      </vt:variant>
      <vt:variant>
        <vt:lpwstr>art326b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 CIRO NOGUEIRA – MD CORREGEDOR-GERAL DA CÂMARA DOS DEPUTADOS</dc:title>
  <dc:subject/>
  <dc:creator>P_112330</dc:creator>
  <cp:keywords/>
  <cp:lastModifiedBy>Bruno Gaspar Garcia</cp:lastModifiedBy>
  <cp:revision>2</cp:revision>
  <cp:lastPrinted>2005-08-16T13:35:00Z</cp:lastPrinted>
  <dcterms:created xsi:type="dcterms:W3CDTF">2024-06-06T19:56:00Z</dcterms:created>
  <dcterms:modified xsi:type="dcterms:W3CDTF">2024-06-06T19:56:00Z</dcterms:modified>
</cp:coreProperties>
</file>